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A6F67" w14:textId="77777777" w:rsidR="005431B0" w:rsidRDefault="002A122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240193" wp14:editId="615D3553">
            <wp:simplePos x="0" y="0"/>
            <wp:positionH relativeFrom="column">
              <wp:posOffset>1766570</wp:posOffset>
            </wp:positionH>
            <wp:positionV relativeFrom="paragraph">
              <wp:posOffset>-647700</wp:posOffset>
            </wp:positionV>
            <wp:extent cx="2293620" cy="937260"/>
            <wp:effectExtent l="0" t="0" r="11430" b="15240"/>
            <wp:wrapNone/>
            <wp:docPr id="1" name="Picture 3" descr="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New 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C0CB3D" w14:textId="77777777" w:rsidR="005431B0" w:rsidRDefault="005431B0">
      <w:pPr>
        <w:jc w:val="center"/>
        <w:rPr>
          <w:rFonts w:ascii="Arial" w:hAnsi="Arial" w:cs="Arial"/>
          <w:b/>
          <w:sz w:val="28"/>
          <w:szCs w:val="28"/>
        </w:rPr>
      </w:pPr>
    </w:p>
    <w:p w14:paraId="23250FE2" w14:textId="77777777" w:rsidR="005431B0" w:rsidRDefault="002A122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5FDF1BF4" w14:textId="77777777" w:rsidR="005431B0" w:rsidRDefault="005431B0">
      <w:pPr>
        <w:jc w:val="both"/>
        <w:rPr>
          <w:rFonts w:ascii="Arial" w:hAnsi="Arial" w:cs="Arial"/>
        </w:rPr>
      </w:pPr>
    </w:p>
    <w:tbl>
      <w:tblPr>
        <w:tblW w:w="9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710"/>
        <w:gridCol w:w="3150"/>
      </w:tblGrid>
      <w:tr w:rsidR="005431B0" w14:paraId="70C512A6" w14:textId="77777777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4B17" w14:textId="77777777" w:rsidR="005431B0" w:rsidRDefault="002A122F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Job Title: </w:t>
            </w:r>
            <w:r>
              <w:rPr>
                <w:rFonts w:ascii="Arial" w:hAnsi="Arial" w:cs="Arial"/>
                <w:spacing w:val="-3"/>
                <w:sz w:val="22"/>
              </w:rPr>
              <w:t>Registered Nurse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76F6" w14:textId="77777777" w:rsidR="005431B0" w:rsidRDefault="002A122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Reports To: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B1C1" w14:textId="77777777" w:rsidR="005431B0" w:rsidRDefault="002A122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Nurse Manager </w:t>
            </w:r>
          </w:p>
        </w:tc>
      </w:tr>
      <w:tr w:rsidR="005431B0" w14:paraId="76626A34" w14:textId="77777777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6CD4" w14:textId="77777777" w:rsidR="005431B0" w:rsidRDefault="002A122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Job Holder: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EB0B" w14:textId="77777777" w:rsidR="005431B0" w:rsidRDefault="002A122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B94D" w14:textId="77777777" w:rsidR="005431B0" w:rsidRDefault="002A122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Nursing</w:t>
            </w:r>
          </w:p>
        </w:tc>
      </w:tr>
    </w:tbl>
    <w:p w14:paraId="389145AE" w14:textId="77777777" w:rsidR="005431B0" w:rsidRDefault="005431B0">
      <w:pPr>
        <w:jc w:val="both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180"/>
      </w:tblGrid>
      <w:tr w:rsidR="005431B0" w14:paraId="468D388F" w14:textId="77777777" w:rsidTr="000227D6">
        <w:tc>
          <w:tcPr>
            <w:tcW w:w="9180" w:type="dxa"/>
          </w:tcPr>
          <w:p w14:paraId="382AE746" w14:textId="77777777" w:rsidR="005431B0" w:rsidRDefault="002A122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 INFORMATION</w:t>
            </w:r>
          </w:p>
          <w:p w14:paraId="60F731B5" w14:textId="77777777" w:rsidR="005431B0" w:rsidRDefault="002A122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Cayman Islands Health Services Authority (“HSA”) provides and administers health care services and public health functions for residents of the Cayman Islands by the National Strategic Plan for Health. </w:t>
            </w:r>
          </w:p>
          <w:p w14:paraId="063ADF53" w14:textId="77777777" w:rsidR="005431B0" w:rsidRDefault="005431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B961C37" w14:textId="30F708A0" w:rsidR="005431B0" w:rsidRDefault="002A122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Services are delivered primarily through the 1</w:t>
            </w:r>
            <w:r w:rsidR="00E82A07">
              <w:rPr>
                <w:rFonts w:ascii="Arial" w:hAnsi="Arial" w:cs="Arial"/>
                <w:sz w:val="22"/>
                <w:szCs w:val="22"/>
              </w:rPr>
              <w:t>36</w:t>
            </w:r>
            <w:r>
              <w:rPr>
                <w:rFonts w:ascii="Arial" w:hAnsi="Arial" w:cs="Arial"/>
                <w:sz w:val="22"/>
                <w:szCs w:val="22"/>
              </w:rPr>
              <w:t xml:space="preserve"> beds at the Cayman Islands Hospital (the country’s principal health care facility) and the 18 beds at the Faith Hospital on Cayman Brac.  Ancillary services are offered at district health </w:t>
            </w:r>
            <w:proofErr w:type="spellStart"/>
            <w:r w:rsidR="00D12451">
              <w:rPr>
                <w:rFonts w:ascii="Arial" w:hAnsi="Arial" w:cs="Arial"/>
                <w:sz w:val="22"/>
                <w:szCs w:val="22"/>
              </w:rPr>
              <w:t>centres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and clinics for dental and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ophthalmology</w:t>
            </w:r>
            <w:r>
              <w:rPr>
                <w:rFonts w:ascii="Arial" w:hAnsi="Arial" w:cs="Arial"/>
                <w:sz w:val="22"/>
                <w:szCs w:val="22"/>
              </w:rPr>
              <w:t xml:space="preserve"> care.  Residents of Little Cayman can access care through the island’s clinic, which is a purpose-built facility. </w:t>
            </w:r>
          </w:p>
          <w:p w14:paraId="68C53222" w14:textId="77777777" w:rsidR="005431B0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PURPOSE</w:t>
            </w:r>
          </w:p>
          <w:p w14:paraId="70213F7B" w14:textId="04B11558" w:rsidR="005431B0" w:rsidRDefault="002A122F">
            <w:pPr>
              <w:spacing w:before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 work within the nursing and multi-professional team to ensure a high standard of care to a defined patient group. The post holder is expected to carry out all relevant forms of care and procedures for which they are competent to practice with and without direct supervision. </w:t>
            </w:r>
          </w:p>
        </w:tc>
      </w:tr>
      <w:tr w:rsidR="005431B0" w14:paraId="7EA67FED" w14:textId="77777777" w:rsidTr="000227D6">
        <w:tc>
          <w:tcPr>
            <w:tcW w:w="9180" w:type="dxa"/>
            <w:tcBorders>
              <w:top w:val="single" w:sz="4" w:space="0" w:color="auto"/>
            </w:tcBorders>
          </w:tcPr>
          <w:p w14:paraId="32BFAEED" w14:textId="77777777" w:rsidR="005431B0" w:rsidRDefault="002A122F">
            <w:pPr>
              <w:tabs>
                <w:tab w:val="left" w:pos="6180"/>
              </w:tabs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DIMENSIONS</w:t>
            </w:r>
            <w:r>
              <w:rPr>
                <w:rFonts w:ascii="Arial" w:hAnsi="Arial" w:cs="Arial"/>
                <w:b/>
              </w:rPr>
              <w:tab/>
            </w:r>
          </w:p>
        </w:tc>
      </w:tr>
      <w:tr w:rsidR="005431B0" w14:paraId="065E7002" w14:textId="77777777" w:rsidTr="000227D6">
        <w:tc>
          <w:tcPr>
            <w:tcW w:w="9180" w:type="dxa"/>
            <w:tcBorders>
              <w:bottom w:val="single" w:sz="4" w:space="0" w:color="auto"/>
            </w:tcBorders>
          </w:tcPr>
          <w:p w14:paraId="51A0A94A" w14:textId="74441F65" w:rsidR="00EB6CC5" w:rsidRPr="00797600" w:rsidRDefault="00EB6CC5" w:rsidP="006B0BFD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7600">
              <w:rPr>
                <w:rFonts w:ascii="Arial" w:hAnsi="Arial" w:cs="Arial"/>
                <w:sz w:val="22"/>
                <w:szCs w:val="22"/>
              </w:rPr>
              <w:t xml:space="preserve">No direct budgetary responsibility; accountable for appropriate stewardship of unit resources. </w:t>
            </w:r>
          </w:p>
          <w:p w14:paraId="1B8B4E88" w14:textId="47B36BFF" w:rsidR="00EB6CC5" w:rsidRPr="00EB6CC5" w:rsidRDefault="00EB6CC5" w:rsidP="00EB6CC5">
            <w:pPr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B6CC5">
              <w:rPr>
                <w:rFonts w:ascii="Arial" w:hAnsi="Arial" w:cs="Arial"/>
                <w:sz w:val="22"/>
                <w:szCs w:val="22"/>
              </w:rPr>
              <w:t xml:space="preserve">Supervises and supports junior nursing and non-nursing staff within assigned remit. </w:t>
            </w:r>
          </w:p>
          <w:p w14:paraId="313CD905" w14:textId="06FBCB40" w:rsidR="005431B0" w:rsidRPr="00EB6CC5" w:rsidRDefault="00EB6CC5" w:rsidP="00EB6CC5">
            <w:pPr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B6CC5">
              <w:rPr>
                <w:rFonts w:ascii="Arial" w:hAnsi="Arial" w:cs="Arial"/>
                <w:sz w:val="22"/>
                <w:szCs w:val="22"/>
              </w:rPr>
              <w:t>Practices within the defined scope of a bachelor-prepared registered nurse, providing safe, evidence-based, and patient-centered clinical care in accordance with professional standards and organizational policy.</w:t>
            </w:r>
          </w:p>
        </w:tc>
      </w:tr>
    </w:tbl>
    <w:p w14:paraId="25F6E8D0" w14:textId="37B916DD" w:rsidR="005431B0" w:rsidRDefault="00513618">
      <w:pPr>
        <w:spacing w:before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GENERAL </w:t>
      </w:r>
      <w:r w:rsidR="002A122F">
        <w:rPr>
          <w:rFonts w:ascii="Arial" w:hAnsi="Arial" w:cs="Arial"/>
          <w:b/>
        </w:rPr>
        <w:t>PRINCIPAL ACCOUNTABILITIES</w:t>
      </w:r>
    </w:p>
    <w:p w14:paraId="0C4E489C" w14:textId="77777777" w:rsidR="005431B0" w:rsidRPr="00AC162C" w:rsidRDefault="002A122F">
      <w:pPr>
        <w:widowControl w:val="0"/>
        <w:tabs>
          <w:tab w:val="left" w:pos="-720"/>
          <w:tab w:val="left" w:pos="425"/>
        </w:tabs>
        <w:suppressAutoHyphens/>
        <w:ind w:left="420"/>
        <w:jc w:val="both"/>
        <w:rPr>
          <w:rFonts w:ascii="Arial" w:hAnsi="Arial" w:cs="Arial"/>
          <w:b/>
          <w:bCs/>
          <w:spacing w:val="-3"/>
        </w:rPr>
      </w:pPr>
      <w:r w:rsidRPr="00AC162C">
        <w:rPr>
          <w:rFonts w:ascii="Arial" w:hAnsi="Arial" w:cs="Arial"/>
          <w:b/>
          <w:bCs/>
          <w:spacing w:val="-3"/>
        </w:rPr>
        <w:t>Clinical</w:t>
      </w:r>
    </w:p>
    <w:p w14:paraId="3244425E" w14:textId="304ED400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Assess patient physical, psychological, social, spiritual, developmental, cultural</w:t>
      </w:r>
      <w:r w:rsidR="00D12451">
        <w:rPr>
          <w:rFonts w:ascii="Arial" w:hAnsi="Arial" w:cs="Arial"/>
          <w:spacing w:val="-3"/>
          <w:sz w:val="22"/>
          <w:szCs w:val="22"/>
        </w:rPr>
        <w:t>,</w:t>
      </w:r>
      <w:r>
        <w:rPr>
          <w:rFonts w:ascii="Arial" w:hAnsi="Arial" w:cs="Arial"/>
          <w:spacing w:val="-3"/>
          <w:sz w:val="22"/>
          <w:szCs w:val="22"/>
        </w:rPr>
        <w:t xml:space="preserve"> and discharge planning needs. </w:t>
      </w:r>
    </w:p>
    <w:p w14:paraId="7FB2E4BD" w14:textId="1CD8452F" w:rsidR="005431B0" w:rsidRPr="006D0DF7" w:rsidRDefault="002A122F" w:rsidP="006D0DF7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Utilizes the nursing process to assess patients and identify nursing care priorities.</w:t>
      </w:r>
      <w:r w:rsidR="006D0DF7">
        <w:rPr>
          <w:rFonts w:ascii="Arial" w:hAnsi="Arial" w:cs="Arial"/>
          <w:spacing w:val="-3"/>
          <w:sz w:val="22"/>
          <w:szCs w:val="22"/>
        </w:rPr>
        <w:t xml:space="preserve"> </w:t>
      </w:r>
      <w:r w:rsidR="006D0DF7" w:rsidRPr="006D0DF7">
        <w:rPr>
          <w:rFonts w:ascii="Arial" w:hAnsi="Arial" w:cs="Arial"/>
          <w:spacing w:val="-3"/>
          <w:sz w:val="22"/>
          <w:szCs w:val="22"/>
        </w:rPr>
        <w:t>Complete, assess, interpret, and monitor vital signs.</w:t>
      </w:r>
    </w:p>
    <w:p w14:paraId="0CFE29A3" w14:textId="75EC7344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Initiate care based on physician orders</w:t>
      </w:r>
      <w:r w:rsidR="00D12451">
        <w:rPr>
          <w:rFonts w:ascii="Arial" w:hAnsi="Arial" w:cs="Arial"/>
          <w:spacing w:val="-3"/>
          <w:sz w:val="22"/>
          <w:szCs w:val="22"/>
        </w:rPr>
        <w:t xml:space="preserve"> and nursing care plans</w:t>
      </w:r>
      <w:r>
        <w:rPr>
          <w:rFonts w:ascii="Arial" w:hAnsi="Arial" w:cs="Arial"/>
          <w:spacing w:val="-3"/>
          <w:sz w:val="22"/>
          <w:szCs w:val="22"/>
        </w:rPr>
        <w:t xml:space="preserve"> in compliance with policies</w:t>
      </w:r>
      <w:r w:rsidR="00D12451">
        <w:rPr>
          <w:rFonts w:ascii="Arial" w:hAnsi="Arial" w:cs="Arial"/>
          <w:spacing w:val="-3"/>
          <w:sz w:val="22"/>
          <w:szCs w:val="22"/>
        </w:rPr>
        <w:t>,</w:t>
      </w:r>
      <w:r>
        <w:rPr>
          <w:rFonts w:ascii="Arial" w:hAnsi="Arial" w:cs="Arial"/>
          <w:spacing w:val="-3"/>
          <w:sz w:val="22"/>
          <w:szCs w:val="22"/>
        </w:rPr>
        <w:t xml:space="preserve"> procedures</w:t>
      </w:r>
      <w:r w:rsidR="00D12451">
        <w:rPr>
          <w:rFonts w:ascii="Arial" w:hAnsi="Arial" w:cs="Arial"/>
          <w:spacing w:val="-3"/>
          <w:sz w:val="22"/>
          <w:szCs w:val="22"/>
        </w:rPr>
        <w:t>,</w:t>
      </w:r>
      <w:r>
        <w:rPr>
          <w:rFonts w:ascii="Arial" w:hAnsi="Arial" w:cs="Arial"/>
          <w:spacing w:val="-3"/>
          <w:sz w:val="22"/>
          <w:szCs w:val="22"/>
        </w:rPr>
        <w:t xml:space="preserve"> and standards of care. </w:t>
      </w:r>
    </w:p>
    <w:p w14:paraId="0D90192D" w14:textId="77777777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Evaluate the effectiveness of nursing interventions and update care plans, considering the patient's changing needs. </w:t>
      </w:r>
    </w:p>
    <w:p w14:paraId="6C228758" w14:textId="77777777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Assess and reassess according to the patient’s needs. </w:t>
      </w:r>
    </w:p>
    <w:p w14:paraId="03AF3D6C" w14:textId="61CB3594" w:rsidR="005431B0" w:rsidRPr="00727526" w:rsidRDefault="00727526" w:rsidP="006B0BF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9A40AB">
        <w:rPr>
          <w:rFonts w:ascii="Arial" w:hAnsi="Arial" w:cs="Arial"/>
          <w:sz w:val="22"/>
          <w:szCs w:val="22"/>
        </w:rPr>
        <w:t>Utilizes electronic health record (EHR) system</w:t>
      </w:r>
      <w:r>
        <w:rPr>
          <w:rFonts w:ascii="Arial" w:hAnsi="Arial" w:cs="Arial"/>
          <w:sz w:val="22"/>
          <w:szCs w:val="22"/>
        </w:rPr>
        <w:t xml:space="preserve"> </w:t>
      </w:r>
      <w:r w:rsidRPr="009A40AB">
        <w:rPr>
          <w:rFonts w:ascii="Arial" w:hAnsi="Arial" w:cs="Arial"/>
          <w:sz w:val="22"/>
          <w:szCs w:val="22"/>
        </w:rPr>
        <w:t xml:space="preserve">for accurate, timely documentation of assessments, interventions, medication administration, and patient outcomes. </w:t>
      </w:r>
    </w:p>
    <w:p w14:paraId="2E0959F0" w14:textId="77777777" w:rsidR="00084CDF" w:rsidRPr="00084CDF" w:rsidRDefault="002A122F" w:rsidP="00084CD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Prepares patients for and assists with examinations and treatments.</w:t>
      </w:r>
      <w:r w:rsidR="00084CDF" w:rsidRPr="00084CDF">
        <w:rPr>
          <w:rFonts w:ascii="Segoe UI" w:hAnsi="Segoe UI" w:cs="Segoe UI"/>
          <w:sz w:val="21"/>
          <w:szCs w:val="21"/>
        </w:rPr>
        <w:t xml:space="preserve"> </w:t>
      </w:r>
    </w:p>
    <w:p w14:paraId="74D414D9" w14:textId="5793CEDD" w:rsidR="005431B0" w:rsidRDefault="00084CDF" w:rsidP="00084CD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084CDF">
        <w:rPr>
          <w:rFonts w:ascii="Arial" w:hAnsi="Arial" w:cs="Arial"/>
          <w:spacing w:val="-3"/>
          <w:sz w:val="22"/>
          <w:szCs w:val="22"/>
        </w:rPr>
        <w:t>Conduct purposeful, scheduled nurse rounding to assess patient condition, pain, comfort, safety, and immediate care needs</w:t>
      </w:r>
      <w:r>
        <w:rPr>
          <w:rFonts w:ascii="Arial" w:hAnsi="Arial" w:cs="Arial"/>
          <w:spacing w:val="-3"/>
          <w:sz w:val="22"/>
          <w:szCs w:val="22"/>
        </w:rPr>
        <w:t>.</w:t>
      </w:r>
    </w:p>
    <w:p w14:paraId="16332C53" w14:textId="2AAFD39E" w:rsidR="00C94D25" w:rsidRPr="00084CDF" w:rsidRDefault="00C94D25" w:rsidP="00084CD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4654DA">
        <w:rPr>
          <w:rFonts w:ascii="Arial" w:hAnsi="Arial" w:cs="Arial"/>
          <w:sz w:val="22"/>
          <w:szCs w:val="22"/>
        </w:rPr>
        <w:t>Assess, manage, and reassess pain using validated assessment tools</w:t>
      </w:r>
      <w:r w:rsidR="006256C4">
        <w:rPr>
          <w:rFonts w:ascii="Arial" w:hAnsi="Arial" w:cs="Arial"/>
          <w:sz w:val="22"/>
          <w:szCs w:val="22"/>
        </w:rPr>
        <w:t xml:space="preserve"> and monitor patient response.</w:t>
      </w:r>
    </w:p>
    <w:p w14:paraId="0730C704" w14:textId="77777777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Disseminates information received on unit rounds, ensuring that new developments are noted/documented and executed. </w:t>
      </w:r>
    </w:p>
    <w:p w14:paraId="754F936E" w14:textId="3F1D98DC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Maintain a safe environment when caring for patients, including those </w:t>
      </w:r>
      <w:r w:rsidR="00D12451">
        <w:rPr>
          <w:rFonts w:ascii="Arial" w:hAnsi="Arial" w:cs="Arial"/>
          <w:spacing w:val="-3"/>
          <w:sz w:val="22"/>
          <w:szCs w:val="22"/>
        </w:rPr>
        <w:t>requiring frequent</w:t>
      </w:r>
      <w:r>
        <w:rPr>
          <w:rFonts w:ascii="Arial" w:hAnsi="Arial" w:cs="Arial"/>
          <w:spacing w:val="-3"/>
          <w:sz w:val="22"/>
          <w:szCs w:val="22"/>
        </w:rPr>
        <w:t xml:space="preserve"> monitoring.</w:t>
      </w:r>
    </w:p>
    <w:p w14:paraId="08D7DEE5" w14:textId="77777777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Review referrals </w:t>
      </w:r>
      <w:r>
        <w:rPr>
          <w:rFonts w:ascii="Arial" w:hAnsi="Arial" w:cs="Arial"/>
          <w:spacing w:val="-3"/>
          <w:sz w:val="22"/>
          <w:szCs w:val="22"/>
          <w:lang w:val="en-GB"/>
        </w:rPr>
        <w:t xml:space="preserve">if applicable </w:t>
      </w:r>
      <w:r>
        <w:rPr>
          <w:rFonts w:ascii="Arial" w:hAnsi="Arial" w:cs="Arial"/>
          <w:spacing w:val="-3"/>
          <w:sz w:val="22"/>
          <w:szCs w:val="22"/>
        </w:rPr>
        <w:t>and ensure patients are seen promptly.</w:t>
      </w:r>
    </w:p>
    <w:p w14:paraId="5C8EBB73" w14:textId="24ACFE4D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Respond to emergencies and provide life-saving interventions</w:t>
      </w:r>
      <w:r w:rsidR="00C94D25">
        <w:rPr>
          <w:rFonts w:ascii="Arial" w:hAnsi="Arial" w:cs="Arial"/>
          <w:spacing w:val="-3"/>
          <w:sz w:val="22"/>
          <w:szCs w:val="22"/>
        </w:rPr>
        <w:t>.</w:t>
      </w:r>
    </w:p>
    <w:p w14:paraId="6ABA16D2" w14:textId="77777777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Ensure the crash cart/box is constantly checked and current.</w:t>
      </w:r>
    </w:p>
    <w:p w14:paraId="000A73A6" w14:textId="2F6B48F6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Administer medications as prescribed and maintain custody of all medications, including controlled drugs</w:t>
      </w:r>
      <w:r w:rsidR="003A1AD9">
        <w:rPr>
          <w:rFonts w:ascii="Arial" w:hAnsi="Arial" w:cs="Arial"/>
          <w:spacing w:val="-3"/>
          <w:sz w:val="22"/>
          <w:szCs w:val="22"/>
        </w:rPr>
        <w:t xml:space="preserve"> on the unit</w:t>
      </w:r>
      <w:r>
        <w:rPr>
          <w:rFonts w:ascii="Arial" w:hAnsi="Arial" w:cs="Arial"/>
          <w:spacing w:val="-3"/>
          <w:sz w:val="22"/>
          <w:szCs w:val="22"/>
        </w:rPr>
        <w:t xml:space="preserve">, always adhering to the hospital policies and procedures. </w:t>
      </w:r>
    </w:p>
    <w:p w14:paraId="2C03565C" w14:textId="77777777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Initiates and participates in health care teaching for patients, families, and/or significant others, including providing written information/instructions.</w:t>
      </w:r>
    </w:p>
    <w:p w14:paraId="1714E3F6" w14:textId="58E656DA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lang w:val="en-GB"/>
        </w:rPr>
        <w:t>Document incidents</w:t>
      </w:r>
      <w:r w:rsidR="00B27DE6">
        <w:rPr>
          <w:rFonts w:ascii="Arial" w:hAnsi="Arial" w:cs="Arial"/>
          <w:spacing w:val="-3"/>
          <w:sz w:val="22"/>
          <w:szCs w:val="22"/>
          <w:lang w:val="en-GB"/>
        </w:rPr>
        <w:t>/near misses</w:t>
      </w:r>
      <w:r>
        <w:rPr>
          <w:rFonts w:ascii="Arial" w:hAnsi="Arial" w:cs="Arial"/>
          <w:spacing w:val="-3"/>
          <w:sz w:val="22"/>
          <w:szCs w:val="22"/>
          <w:lang w:val="en-GB"/>
        </w:rPr>
        <w:t xml:space="preserve"> on the incident reporting platform in real-time and escalate these to the nurse in charge/nurse manager and its area of risk management.  </w:t>
      </w:r>
    </w:p>
    <w:p w14:paraId="177A21FF" w14:textId="77777777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Actively participate in the discharge planning of patients.</w:t>
      </w:r>
    </w:p>
    <w:p w14:paraId="4376EE02" w14:textId="3D3A04DF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Ensure </w:t>
      </w:r>
      <w:r w:rsidR="00F70575">
        <w:rPr>
          <w:rFonts w:ascii="Arial" w:hAnsi="Arial" w:cs="Arial"/>
          <w:spacing w:val="-3"/>
          <w:sz w:val="22"/>
          <w:szCs w:val="22"/>
        </w:rPr>
        <w:t xml:space="preserve">technical, clinical and non-clinical equipment is maintained, cleaned and stored correctly, and any faults and defects are reported promptly. </w:t>
      </w:r>
    </w:p>
    <w:p w14:paraId="4495894F" w14:textId="77777777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Participates in the delivery of formal and informal teaching for staff and acts as a resource person. </w:t>
      </w:r>
    </w:p>
    <w:p w14:paraId="37C17996" w14:textId="77777777" w:rsidR="005431B0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Support the multidisciplinary team in informing the patient about the relevant tests and waiting times. </w:t>
      </w:r>
    </w:p>
    <w:p w14:paraId="146239D3" w14:textId="28DDF0C3" w:rsidR="005431B0" w:rsidRPr="00D12451" w:rsidRDefault="00D12451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lang w:val="en-GB"/>
        </w:rPr>
        <w:t>Maintain a safe environment for patients, visitors, and staff by adhering to infection prevention and control policies, practices, and guidelines appropriate for your duties.</w:t>
      </w:r>
    </w:p>
    <w:p w14:paraId="17510E53" w14:textId="77777777" w:rsidR="005431B0" w:rsidRPr="00BB6189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lang w:val="en-GB"/>
        </w:rPr>
        <w:t xml:space="preserve">Participate in safeguarding and promoting the welfare of at-risk children, young people, and adults. </w:t>
      </w:r>
    </w:p>
    <w:p w14:paraId="0B4D754E" w14:textId="5CFFA4F1" w:rsidR="00BB6189" w:rsidRDefault="00BB6189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lang w:val="en-GB"/>
        </w:rPr>
        <w:t xml:space="preserve">Carry out risk assessments concerning manual handling and implement appropriate actions, including using taught mechanical and non-mechanical handling aids, to minimise risks to staff and patients. </w:t>
      </w:r>
    </w:p>
    <w:p w14:paraId="1B9F423F" w14:textId="7E1EDC52" w:rsidR="005431B0" w:rsidRPr="009007E4" w:rsidRDefault="002A122F">
      <w:pPr>
        <w:widowControl w:val="0"/>
        <w:numPr>
          <w:ilvl w:val="1"/>
          <w:numId w:val="2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lang w:val="en-GB"/>
        </w:rPr>
        <w:t xml:space="preserve">Any other duties within </w:t>
      </w:r>
      <w:r w:rsidR="00D12451">
        <w:rPr>
          <w:rFonts w:ascii="Arial" w:hAnsi="Arial" w:cs="Arial"/>
          <w:spacing w:val="-3"/>
          <w:sz w:val="22"/>
          <w:szCs w:val="22"/>
          <w:lang w:val="en-GB"/>
        </w:rPr>
        <w:t xml:space="preserve">the scope of practice, including rotation to support other clinical areas within the </w:t>
      </w:r>
      <w:r>
        <w:rPr>
          <w:rFonts w:ascii="Arial" w:hAnsi="Arial" w:cs="Arial"/>
          <w:spacing w:val="-3"/>
          <w:sz w:val="22"/>
          <w:szCs w:val="22"/>
          <w:lang w:val="en-GB"/>
        </w:rPr>
        <w:t>scope remit.</w:t>
      </w:r>
    </w:p>
    <w:p w14:paraId="47BD384A" w14:textId="10539D5C" w:rsidR="005431B0" w:rsidRDefault="009007E4" w:rsidP="006B0BFD">
      <w:pPr>
        <w:pStyle w:val="ListParagraph"/>
        <w:numPr>
          <w:ilvl w:val="0"/>
          <w:numId w:val="14"/>
        </w:numPr>
        <w:spacing w:line="300" w:lineRule="atLeast"/>
        <w:rPr>
          <w:rFonts w:ascii="Arial" w:hAnsi="Arial" w:cs="Arial"/>
          <w:sz w:val="22"/>
          <w:szCs w:val="22"/>
        </w:rPr>
      </w:pPr>
      <w:r w:rsidRPr="009007E4">
        <w:rPr>
          <w:rFonts w:ascii="Arial" w:hAnsi="Arial" w:cs="Arial"/>
          <w:sz w:val="22"/>
          <w:szCs w:val="22"/>
        </w:rPr>
        <w:t>Participate in emergency preparedness training, mock codes, and competency validation to maintain readiness for emergencies.</w:t>
      </w:r>
    </w:p>
    <w:p w14:paraId="154C319F" w14:textId="01E0A9D7" w:rsidR="009007E4" w:rsidRPr="00AC162C" w:rsidRDefault="00AC162C" w:rsidP="006B0BFD">
      <w:pPr>
        <w:pStyle w:val="ListParagraph"/>
        <w:numPr>
          <w:ilvl w:val="0"/>
          <w:numId w:val="14"/>
        </w:numPr>
        <w:spacing w:line="300" w:lineRule="atLeast"/>
        <w:rPr>
          <w:rFonts w:ascii="Arial" w:hAnsi="Arial" w:cs="Arial"/>
          <w:sz w:val="22"/>
          <w:szCs w:val="22"/>
        </w:rPr>
      </w:pPr>
      <w:r w:rsidRPr="00AC162C">
        <w:rPr>
          <w:rFonts w:ascii="Arial" w:hAnsi="Arial" w:cs="Arial"/>
          <w:sz w:val="22"/>
          <w:szCs w:val="22"/>
        </w:rPr>
        <w:t>Performs comprehensive wound assessments and delivers safe, effective wound care utilizing appropriate products in accordance with established clinical guidelines.</w:t>
      </w:r>
    </w:p>
    <w:p w14:paraId="5E006C10" w14:textId="77777777" w:rsidR="000227D6" w:rsidRDefault="000227D6">
      <w:pPr>
        <w:widowControl w:val="0"/>
        <w:tabs>
          <w:tab w:val="left" w:pos="-720"/>
          <w:tab w:val="left" w:pos="425"/>
        </w:tabs>
        <w:suppressAutoHyphens/>
        <w:ind w:left="425"/>
        <w:jc w:val="both"/>
        <w:rPr>
          <w:rFonts w:ascii="Arial" w:hAnsi="Arial" w:cs="Arial"/>
          <w:b/>
          <w:bCs/>
          <w:spacing w:val="-3"/>
        </w:rPr>
      </w:pPr>
    </w:p>
    <w:p w14:paraId="41253AB6" w14:textId="43BA529F" w:rsidR="005431B0" w:rsidRPr="00AC162C" w:rsidRDefault="002A122F">
      <w:pPr>
        <w:widowControl w:val="0"/>
        <w:tabs>
          <w:tab w:val="left" w:pos="-720"/>
          <w:tab w:val="left" w:pos="425"/>
        </w:tabs>
        <w:suppressAutoHyphens/>
        <w:ind w:left="425"/>
        <w:jc w:val="both"/>
        <w:rPr>
          <w:rFonts w:ascii="Arial" w:hAnsi="Arial" w:cs="Arial"/>
          <w:b/>
          <w:bCs/>
          <w:spacing w:val="-3"/>
        </w:rPr>
      </w:pPr>
      <w:r w:rsidRPr="00AC162C">
        <w:rPr>
          <w:rFonts w:ascii="Arial" w:hAnsi="Arial" w:cs="Arial"/>
          <w:b/>
          <w:bCs/>
          <w:spacing w:val="-3"/>
        </w:rPr>
        <w:t>Administrative</w:t>
      </w:r>
    </w:p>
    <w:p w14:paraId="4C4A2B10" w14:textId="77777777" w:rsidR="005431B0" w:rsidRDefault="002A122F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Respond and contribute to clinical governance initiatives.</w:t>
      </w:r>
    </w:p>
    <w:p w14:paraId="5BB142A9" w14:textId="0E635A45" w:rsidR="00BA2327" w:rsidRDefault="00BA2327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Participate in the appraisal processes, including identifying performance standards for the post, setting personal objectives, and creating an individual development plan.</w:t>
      </w:r>
    </w:p>
    <w:p w14:paraId="5462E193" w14:textId="77777777" w:rsidR="005431B0" w:rsidRDefault="002A122F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Collect and assist in recording appropriate unit statistical data and preparing monthly reports as needed.</w:t>
      </w:r>
    </w:p>
    <w:p w14:paraId="7074994B" w14:textId="77777777" w:rsidR="005431B0" w:rsidRDefault="002A122F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Assist in maintaining adequate stock of the unit's medical and surgical supplies.</w:t>
      </w:r>
    </w:p>
    <w:p w14:paraId="4429CABB" w14:textId="77777777" w:rsidR="005431B0" w:rsidRDefault="002A122F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Assist in the orientation of new staff members/students.</w:t>
      </w:r>
    </w:p>
    <w:p w14:paraId="1F82156E" w14:textId="12EE34E1" w:rsidR="005431B0" w:rsidRPr="00727526" w:rsidRDefault="002A122F" w:rsidP="00727526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Identifies furniture and equipment needs and communicates appropriately to </w:t>
      </w:r>
      <w:proofErr w:type="gramStart"/>
      <w:r>
        <w:rPr>
          <w:rFonts w:ascii="Arial" w:hAnsi="Arial" w:cs="Arial"/>
          <w:spacing w:val="-3"/>
          <w:sz w:val="22"/>
          <w:szCs w:val="22"/>
        </w:rPr>
        <w:t>the charge</w:t>
      </w:r>
      <w:proofErr w:type="gramEnd"/>
      <w:r>
        <w:rPr>
          <w:rFonts w:ascii="Arial" w:hAnsi="Arial" w:cs="Arial"/>
          <w:spacing w:val="-3"/>
          <w:sz w:val="22"/>
          <w:szCs w:val="22"/>
        </w:rPr>
        <w:t xml:space="preserve"> nurse/nurse manager</w:t>
      </w:r>
      <w:r w:rsidR="00727526">
        <w:rPr>
          <w:rFonts w:ascii="Arial" w:hAnsi="Arial" w:cs="Arial"/>
          <w:spacing w:val="-3"/>
          <w:sz w:val="22"/>
          <w:szCs w:val="22"/>
        </w:rPr>
        <w:t xml:space="preserve">, including </w:t>
      </w:r>
      <w:r w:rsidR="00D12451" w:rsidRPr="00727526">
        <w:rPr>
          <w:rFonts w:ascii="Arial" w:hAnsi="Arial" w:cs="Arial"/>
          <w:spacing w:val="-3"/>
          <w:sz w:val="22"/>
          <w:szCs w:val="22"/>
        </w:rPr>
        <w:t>equipment maintenance.</w:t>
      </w:r>
    </w:p>
    <w:p w14:paraId="5C7CEAF6" w14:textId="77777777" w:rsidR="005431B0" w:rsidRDefault="002A122F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Deal with complex queries and liaise with appropriate multidisciplinary team members. </w:t>
      </w:r>
    </w:p>
    <w:p w14:paraId="3F4EBC94" w14:textId="77777777" w:rsidR="005431B0" w:rsidRDefault="002A122F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Contribute ideas and </w:t>
      </w:r>
      <w:r>
        <w:rPr>
          <w:rFonts w:ascii="Arial" w:hAnsi="Arial" w:cs="Arial"/>
          <w:spacing w:val="-3"/>
          <w:sz w:val="22"/>
          <w:szCs w:val="22"/>
          <w:lang w:val="en-GB"/>
        </w:rPr>
        <w:t>participate in</w:t>
      </w:r>
      <w:r>
        <w:rPr>
          <w:rFonts w:ascii="Arial" w:hAnsi="Arial" w:cs="Arial"/>
          <w:spacing w:val="-3"/>
          <w:sz w:val="22"/>
          <w:szCs w:val="22"/>
        </w:rPr>
        <w:t xml:space="preserve"> projects to help improve the quality of patient care.</w:t>
      </w:r>
    </w:p>
    <w:p w14:paraId="4AA5521B" w14:textId="77777777" w:rsidR="005431B0" w:rsidRDefault="002A122F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Assist with the development of standard operating procedures and assist in the implementation of guidelines/policies within the unit.</w:t>
      </w:r>
    </w:p>
    <w:p w14:paraId="434BB591" w14:textId="77777777" w:rsidR="005431B0" w:rsidRDefault="002A122F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Participates in the stewardship of the budget, ensuring resources are managed.</w:t>
      </w:r>
    </w:p>
    <w:p w14:paraId="4A815AC2" w14:textId="77777777" w:rsidR="005431B0" w:rsidRDefault="002A122F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Participate in key performance indicators for the </w:t>
      </w:r>
      <w:r>
        <w:rPr>
          <w:rFonts w:ascii="Arial" w:hAnsi="Arial" w:cs="Arial"/>
          <w:spacing w:val="-3"/>
          <w:sz w:val="22"/>
          <w:szCs w:val="22"/>
          <w:lang w:val="en-GB"/>
        </w:rPr>
        <w:t>unit</w:t>
      </w:r>
      <w:r>
        <w:rPr>
          <w:rFonts w:ascii="Arial" w:hAnsi="Arial" w:cs="Arial"/>
          <w:spacing w:val="-3"/>
          <w:sz w:val="22"/>
          <w:szCs w:val="22"/>
        </w:rPr>
        <w:t>.</w:t>
      </w:r>
    </w:p>
    <w:p w14:paraId="5A4019DC" w14:textId="2D1FE284" w:rsidR="005431B0" w:rsidRPr="00AC162C" w:rsidRDefault="002A122F" w:rsidP="00AC162C">
      <w:pPr>
        <w:widowControl w:val="0"/>
        <w:numPr>
          <w:ilvl w:val="0"/>
          <w:numId w:val="3"/>
        </w:numPr>
        <w:tabs>
          <w:tab w:val="left" w:pos="-720"/>
        </w:tabs>
        <w:suppressAutoHyphens/>
        <w:ind w:left="144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lang w:val="en-GB"/>
        </w:rPr>
        <w:t xml:space="preserve">Adheres to the </w:t>
      </w:r>
      <w:r w:rsidR="00D12451">
        <w:rPr>
          <w:rFonts w:ascii="Arial" w:hAnsi="Arial" w:cs="Arial"/>
          <w:spacing w:val="-3"/>
          <w:sz w:val="22"/>
          <w:szCs w:val="22"/>
          <w:lang w:val="en-GB"/>
        </w:rPr>
        <w:t>organisation's</w:t>
      </w:r>
      <w:r>
        <w:rPr>
          <w:rFonts w:ascii="Arial" w:hAnsi="Arial" w:cs="Arial"/>
          <w:spacing w:val="-3"/>
          <w:sz w:val="22"/>
          <w:szCs w:val="22"/>
          <w:lang w:val="en-GB"/>
        </w:rPr>
        <w:t xml:space="preserve"> uniform and dress code policy.</w:t>
      </w:r>
      <w:r w:rsidRPr="00AC162C">
        <w:rPr>
          <w:rFonts w:ascii="Arial" w:hAnsi="Arial" w:cs="Arial"/>
          <w:spacing w:val="-3"/>
          <w:sz w:val="22"/>
          <w:szCs w:val="22"/>
          <w:lang w:val="en-GB"/>
        </w:rPr>
        <w:t xml:space="preserve"> </w:t>
      </w:r>
    </w:p>
    <w:p w14:paraId="2E3FFDEE" w14:textId="77777777" w:rsidR="00384B81" w:rsidRDefault="00384B81">
      <w:pPr>
        <w:widowControl w:val="0"/>
        <w:tabs>
          <w:tab w:val="left" w:pos="-720"/>
          <w:tab w:val="left" w:pos="425"/>
        </w:tabs>
        <w:suppressAutoHyphens/>
        <w:ind w:left="420"/>
        <w:jc w:val="both"/>
        <w:rPr>
          <w:rFonts w:ascii="Arial" w:hAnsi="Arial" w:cs="Arial"/>
          <w:b/>
          <w:bCs/>
          <w:spacing w:val="-3"/>
          <w:sz w:val="22"/>
          <w:szCs w:val="22"/>
        </w:rPr>
      </w:pPr>
    </w:p>
    <w:p w14:paraId="682CF55F" w14:textId="68D42944" w:rsidR="005431B0" w:rsidRPr="00AC162C" w:rsidRDefault="002A122F">
      <w:pPr>
        <w:widowControl w:val="0"/>
        <w:tabs>
          <w:tab w:val="left" w:pos="-720"/>
          <w:tab w:val="left" w:pos="425"/>
        </w:tabs>
        <w:suppressAutoHyphens/>
        <w:ind w:left="420"/>
        <w:jc w:val="both"/>
        <w:rPr>
          <w:rFonts w:ascii="Arial" w:hAnsi="Arial" w:cs="Arial"/>
          <w:b/>
          <w:bCs/>
          <w:spacing w:val="-3"/>
        </w:rPr>
      </w:pPr>
      <w:r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Pr="00AC162C">
        <w:rPr>
          <w:rFonts w:ascii="Arial" w:hAnsi="Arial" w:cs="Arial"/>
          <w:b/>
          <w:bCs/>
          <w:spacing w:val="-3"/>
        </w:rPr>
        <w:t>Communication/Relationship Skills</w:t>
      </w:r>
    </w:p>
    <w:p w14:paraId="1FCE1F4C" w14:textId="77777777" w:rsidR="005431B0" w:rsidRDefault="002A122F">
      <w:pPr>
        <w:widowControl w:val="0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Communicate and involve patients and their families/carers during the planning and delivery of care to ensure that they understand and agree with the care program. </w:t>
      </w:r>
    </w:p>
    <w:p w14:paraId="41935BA9" w14:textId="641214AD" w:rsidR="005431B0" w:rsidRDefault="002A122F">
      <w:pPr>
        <w:widowControl w:val="0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Cooperate and communicate clearly and professionally with all multidisciplinary team members to facilitate adequate </w:t>
      </w:r>
      <w:r w:rsidR="00D12451">
        <w:rPr>
          <w:rFonts w:ascii="Arial" w:hAnsi="Arial" w:cs="Arial"/>
          <w:sz w:val="22"/>
          <w:szCs w:val="22"/>
        </w:rPr>
        <w:t>patient care and treatment provision</w:t>
      </w:r>
      <w:r>
        <w:rPr>
          <w:rFonts w:ascii="Arial" w:hAnsi="Arial" w:cs="Arial"/>
          <w:sz w:val="22"/>
          <w:szCs w:val="22"/>
        </w:rPr>
        <w:t>.</w:t>
      </w:r>
    </w:p>
    <w:p w14:paraId="4D302CF3" w14:textId="77777777" w:rsidR="005431B0" w:rsidRDefault="002A122F">
      <w:pPr>
        <w:widowControl w:val="0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lang w:val="en-GB"/>
        </w:rPr>
        <w:t>Foster good relationships with other departments, the multidisciplinary team, and visitors to the unit.</w:t>
      </w:r>
    </w:p>
    <w:p w14:paraId="4C3935DA" w14:textId="77777777" w:rsidR="005431B0" w:rsidRDefault="002A122F">
      <w:pPr>
        <w:widowControl w:val="0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Participate in team/unit meetings to contribute to problem-solving and decision-making. </w:t>
      </w:r>
    </w:p>
    <w:p w14:paraId="49D3C24A" w14:textId="77777777" w:rsidR="005431B0" w:rsidRDefault="002A122F">
      <w:pPr>
        <w:widowControl w:val="0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Respond to patient/family/carer and professionals' inquiries within </w:t>
      </w:r>
      <w:r>
        <w:rPr>
          <w:rFonts w:ascii="Arial" w:hAnsi="Arial" w:cs="Arial"/>
          <w:sz w:val="22"/>
          <w:szCs w:val="22"/>
          <w:lang w:val="en-GB"/>
        </w:rPr>
        <w:t>scope</w:t>
      </w:r>
      <w:r>
        <w:rPr>
          <w:rFonts w:ascii="Arial" w:hAnsi="Arial" w:cs="Arial"/>
          <w:sz w:val="22"/>
          <w:szCs w:val="22"/>
        </w:rPr>
        <w:t>.</w:t>
      </w:r>
    </w:p>
    <w:p w14:paraId="5BD15F68" w14:textId="77777777" w:rsidR="005431B0" w:rsidRDefault="002A122F">
      <w:pPr>
        <w:widowControl w:val="0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Be aware of the complaints policy and deal with complaints according to the policy in conjunction with other team members.</w:t>
      </w:r>
    </w:p>
    <w:p w14:paraId="6D1C8A98" w14:textId="0D1C8C8D" w:rsidR="005431B0" w:rsidRPr="00797600" w:rsidRDefault="002A122F" w:rsidP="00797600">
      <w:pPr>
        <w:widowControl w:val="0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Promote equality in service delivery and employment practices.</w:t>
      </w:r>
    </w:p>
    <w:p w14:paraId="56043955" w14:textId="77777777" w:rsidR="00384B81" w:rsidRDefault="00384B81">
      <w:pPr>
        <w:widowControl w:val="0"/>
        <w:tabs>
          <w:tab w:val="left" w:pos="-720"/>
          <w:tab w:val="left" w:pos="425"/>
        </w:tabs>
        <w:suppressAutoHyphens/>
        <w:ind w:left="420"/>
        <w:jc w:val="both"/>
        <w:rPr>
          <w:rFonts w:ascii="Arial" w:hAnsi="Arial" w:cs="Arial"/>
          <w:b/>
          <w:bCs/>
          <w:spacing w:val="-3"/>
        </w:rPr>
      </w:pPr>
    </w:p>
    <w:p w14:paraId="7AFDD603" w14:textId="7C25ED0E" w:rsidR="005431B0" w:rsidRPr="00797600" w:rsidRDefault="002A122F">
      <w:pPr>
        <w:widowControl w:val="0"/>
        <w:tabs>
          <w:tab w:val="left" w:pos="-720"/>
          <w:tab w:val="left" w:pos="425"/>
        </w:tabs>
        <w:suppressAutoHyphens/>
        <w:ind w:left="420"/>
        <w:jc w:val="both"/>
        <w:rPr>
          <w:rFonts w:ascii="Arial" w:hAnsi="Arial" w:cs="Arial"/>
          <w:b/>
          <w:bCs/>
          <w:spacing w:val="-3"/>
        </w:rPr>
      </w:pPr>
      <w:r w:rsidRPr="00797600">
        <w:rPr>
          <w:rFonts w:ascii="Arial" w:hAnsi="Arial" w:cs="Arial"/>
          <w:b/>
          <w:bCs/>
          <w:spacing w:val="-3"/>
        </w:rPr>
        <w:t>Decisions and Judgments</w:t>
      </w:r>
    </w:p>
    <w:p w14:paraId="0EDC6D11" w14:textId="67FC11A6" w:rsidR="005431B0" w:rsidRDefault="002A122F" w:rsidP="006B0BFD">
      <w:pPr>
        <w:widowControl w:val="0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Comply with the confidentiality and data protection </w:t>
      </w:r>
      <w:r w:rsidR="00BB6189">
        <w:rPr>
          <w:rFonts w:ascii="Arial" w:hAnsi="Arial" w:cs="Arial"/>
          <w:sz w:val="22"/>
          <w:szCs w:val="22"/>
        </w:rPr>
        <w:t>requirements</w:t>
      </w:r>
      <w:r>
        <w:rPr>
          <w:rFonts w:ascii="Arial" w:hAnsi="Arial" w:cs="Arial"/>
          <w:sz w:val="22"/>
          <w:szCs w:val="22"/>
        </w:rPr>
        <w:t>.</w:t>
      </w:r>
    </w:p>
    <w:p w14:paraId="3950E624" w14:textId="77777777" w:rsidR="005431B0" w:rsidRDefault="002A122F" w:rsidP="006B0BFD">
      <w:pPr>
        <w:widowControl w:val="0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Initiate and follow through appropriate procedures when a breach of policy occurs. </w:t>
      </w:r>
    </w:p>
    <w:p w14:paraId="6F99B90F" w14:textId="77777777" w:rsidR="005431B0" w:rsidRDefault="002A122F" w:rsidP="006B0BFD">
      <w:pPr>
        <w:widowControl w:val="0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Participate in the development of action plans to address any system failures.</w:t>
      </w:r>
    </w:p>
    <w:p w14:paraId="775D6750" w14:textId="77777777" w:rsidR="005431B0" w:rsidRDefault="002A122F" w:rsidP="006B0BFD">
      <w:pPr>
        <w:widowControl w:val="0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Demonstrates sound judgment in assessing the emotional and physical care of the patient holistically. </w:t>
      </w:r>
    </w:p>
    <w:p w14:paraId="5551536F" w14:textId="77777777" w:rsidR="005431B0" w:rsidRPr="00C97CA8" w:rsidRDefault="002A122F" w:rsidP="006B0BFD">
      <w:pPr>
        <w:widowControl w:val="0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Exercise the ability to challenge any interaction that fails to deliver a quality service to external and internal customers.</w:t>
      </w:r>
    </w:p>
    <w:p w14:paraId="2BFAAE67" w14:textId="3451FF0A" w:rsidR="005431B0" w:rsidRPr="00797600" w:rsidRDefault="00C1126E" w:rsidP="006B0BFD">
      <w:pPr>
        <w:widowControl w:val="0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Desist from the </w:t>
      </w:r>
      <w:proofErr w:type="spellStart"/>
      <w:r w:rsidR="006D0E1E">
        <w:rPr>
          <w:rFonts w:ascii="Arial" w:hAnsi="Arial" w:cs="Arial"/>
          <w:sz w:val="22"/>
          <w:szCs w:val="22"/>
        </w:rPr>
        <w:t>unauthorised</w:t>
      </w:r>
      <w:proofErr w:type="spellEnd"/>
      <w:r>
        <w:rPr>
          <w:rFonts w:ascii="Arial" w:hAnsi="Arial" w:cs="Arial"/>
          <w:sz w:val="22"/>
          <w:szCs w:val="22"/>
        </w:rPr>
        <w:t xml:space="preserve"> use or disclosure of information relating to the </w:t>
      </w:r>
      <w:proofErr w:type="spellStart"/>
      <w:r w:rsidR="006D0E1E">
        <w:rPr>
          <w:rFonts w:ascii="Arial" w:hAnsi="Arial" w:cs="Arial"/>
          <w:sz w:val="22"/>
          <w:szCs w:val="22"/>
        </w:rPr>
        <w:t>organisation’s</w:t>
      </w:r>
      <w:proofErr w:type="spellEnd"/>
      <w:r>
        <w:rPr>
          <w:rFonts w:ascii="Arial" w:hAnsi="Arial" w:cs="Arial"/>
          <w:sz w:val="22"/>
          <w:szCs w:val="22"/>
        </w:rPr>
        <w:t xml:space="preserve"> activities, the treatment of patients or the employees’ details, as this is typically considered a serious disciplinary offence.</w:t>
      </w:r>
    </w:p>
    <w:p w14:paraId="6F0F18A6" w14:textId="77777777" w:rsidR="00384B81" w:rsidRDefault="002A122F">
      <w:pPr>
        <w:widowControl w:val="0"/>
        <w:tabs>
          <w:tab w:val="left" w:pos="-720"/>
        </w:tabs>
        <w:suppressAutoHyphens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4B018088" w14:textId="7B185202" w:rsidR="005431B0" w:rsidRPr="00797600" w:rsidRDefault="002A122F">
      <w:pPr>
        <w:widowControl w:val="0"/>
        <w:tabs>
          <w:tab w:val="left" w:pos="-720"/>
        </w:tabs>
        <w:suppressAutoHyphens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Pr="00797600">
        <w:rPr>
          <w:rFonts w:ascii="Arial" w:hAnsi="Arial" w:cs="Arial"/>
          <w:b/>
          <w:bCs/>
        </w:rPr>
        <w:t>Education and Training</w:t>
      </w:r>
    </w:p>
    <w:p w14:paraId="13ACB674" w14:textId="77777777" w:rsidR="005431B0" w:rsidRDefault="002A122F" w:rsidP="006B0BFD">
      <w:pPr>
        <w:pStyle w:val="ListParagraph"/>
        <w:widowControl w:val="0"/>
        <w:numPr>
          <w:ilvl w:val="0"/>
          <w:numId w:val="6"/>
        </w:num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Attend all mandatory training and ensure that updates are booked promptly.</w:t>
      </w:r>
    </w:p>
    <w:p w14:paraId="63E039D5" w14:textId="77777777" w:rsidR="005431B0" w:rsidRDefault="002A122F" w:rsidP="006B0BFD">
      <w:pPr>
        <w:pStyle w:val="ListParagraph"/>
        <w:widowControl w:val="0"/>
        <w:numPr>
          <w:ilvl w:val="0"/>
          <w:numId w:val="6"/>
        </w:num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Complete key learning outcomes/competencies within the timeframe given.</w:t>
      </w:r>
    </w:p>
    <w:p w14:paraId="2C179B56" w14:textId="77777777" w:rsidR="005431B0" w:rsidRDefault="002A122F" w:rsidP="006B0BFD">
      <w:pPr>
        <w:pStyle w:val="ListParagraph"/>
        <w:widowControl w:val="0"/>
        <w:numPr>
          <w:ilvl w:val="0"/>
          <w:numId w:val="6"/>
        </w:num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Initiate own development within agreed parameters.</w:t>
      </w:r>
    </w:p>
    <w:p w14:paraId="20AF0EDB" w14:textId="77777777" w:rsidR="005431B0" w:rsidRDefault="002A122F" w:rsidP="006B0BFD">
      <w:pPr>
        <w:widowControl w:val="0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lang w:val="en-GB"/>
        </w:rPr>
        <w:t>Maintain own personal profile.</w:t>
      </w:r>
    </w:p>
    <w:p w14:paraId="5790D7AD" w14:textId="77777777" w:rsidR="00BA2327" w:rsidRDefault="002A122F" w:rsidP="006B0BFD">
      <w:pPr>
        <w:pStyle w:val="ListParagraph"/>
        <w:widowControl w:val="0"/>
        <w:numPr>
          <w:ilvl w:val="0"/>
          <w:numId w:val="6"/>
        </w:num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 involved in any aspects of training that need to be cascaded to the whole team, such as </w:t>
      </w:r>
      <w:r w:rsidR="00BA2327">
        <w:rPr>
          <w:rFonts w:ascii="Arial" w:hAnsi="Arial" w:cs="Arial"/>
          <w:sz w:val="22"/>
          <w:szCs w:val="22"/>
        </w:rPr>
        <w:t>health and safety.</w:t>
      </w:r>
    </w:p>
    <w:p w14:paraId="1808D852" w14:textId="23F4E93E" w:rsidR="005431B0" w:rsidRPr="00B14C24" w:rsidRDefault="00BA2327" w:rsidP="006B0BFD">
      <w:pPr>
        <w:pStyle w:val="ListParagraph"/>
        <w:widowControl w:val="0"/>
        <w:numPr>
          <w:ilvl w:val="0"/>
          <w:numId w:val="13"/>
        </w:num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BA2327">
        <w:rPr>
          <w:rFonts w:ascii="Arial" w:hAnsi="Arial" w:cs="Arial"/>
          <w:spacing w:val="-3"/>
          <w:sz w:val="22"/>
          <w:szCs w:val="22"/>
        </w:rPr>
        <w:t>Maintain an up-to-date knowledge of infection prevention and control policies and procedures by attending annual mandatory updates and ongoing professional development.</w:t>
      </w:r>
    </w:p>
    <w:p w14:paraId="265F77AA" w14:textId="77777777" w:rsidR="005431B0" w:rsidRDefault="002A122F" w:rsidP="006B0BFD">
      <w:pPr>
        <w:pStyle w:val="ListParagraph"/>
        <w:widowControl w:val="0"/>
        <w:numPr>
          <w:ilvl w:val="0"/>
          <w:numId w:val="6"/>
        </w:num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Act as a mentor/preceptor for trained and untrained staff once appropriate training has been given.</w:t>
      </w:r>
    </w:p>
    <w:p w14:paraId="377E7F3D" w14:textId="77777777" w:rsidR="005431B0" w:rsidRDefault="002A122F" w:rsidP="006B0BFD">
      <w:pPr>
        <w:pStyle w:val="ListParagraph"/>
        <w:widowControl w:val="0"/>
        <w:numPr>
          <w:ilvl w:val="0"/>
          <w:numId w:val="6"/>
        </w:num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 prepared to be trained and use any information technology. </w:t>
      </w:r>
    </w:p>
    <w:p w14:paraId="6A3DAC6A" w14:textId="73EE5665" w:rsidR="005431B0" w:rsidRPr="00AC162C" w:rsidRDefault="002A122F" w:rsidP="006B0BFD">
      <w:pPr>
        <w:pStyle w:val="ListParagraph"/>
        <w:widowControl w:val="0"/>
        <w:numPr>
          <w:ilvl w:val="0"/>
          <w:numId w:val="6"/>
        </w:num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 involved in ensuring correct equipment usage and assist in training others as required.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50"/>
      </w:tblGrid>
      <w:tr w:rsidR="005431B0" w14:paraId="7958C0D3" w14:textId="77777777">
        <w:trPr>
          <w:trHeight w:val="2397"/>
        </w:trPr>
        <w:tc>
          <w:tcPr>
            <w:tcW w:w="8856" w:type="dxa"/>
            <w:tcBorders>
              <w:top w:val="single" w:sz="4" w:space="0" w:color="auto"/>
            </w:tcBorders>
          </w:tcPr>
          <w:p w14:paraId="5B0C5305" w14:textId="77777777" w:rsidR="005431B0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ORGANISATION CHART</w:t>
            </w:r>
          </w:p>
          <w:p w14:paraId="02D9D1F8" w14:textId="77777777" w:rsidR="005431B0" w:rsidRDefault="002A122F" w:rsidP="000227D6">
            <w:pPr>
              <w:spacing w:before="120"/>
              <w:ind w:left="7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FD39196" wp14:editId="2B059461">
                  <wp:extent cx="2876550" cy="1554480"/>
                  <wp:effectExtent l="0" t="0" r="0" b="26670"/>
                  <wp:docPr id="559496996" name="Diagram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</wp:inline>
              </w:drawing>
            </w:r>
          </w:p>
        </w:tc>
      </w:tr>
      <w:tr w:rsidR="005431B0" w14:paraId="2745B4CD" w14:textId="77777777">
        <w:tc>
          <w:tcPr>
            <w:tcW w:w="8856" w:type="dxa"/>
            <w:tcBorders>
              <w:bottom w:val="single" w:sz="4" w:space="0" w:color="auto"/>
            </w:tcBorders>
          </w:tcPr>
          <w:p w14:paraId="5CEA6586" w14:textId="77777777" w:rsidR="005431B0" w:rsidRDefault="005431B0">
            <w:pPr>
              <w:jc w:val="both"/>
              <w:rPr>
                <w:rFonts w:ascii="Arial" w:hAnsi="Arial" w:cs="Arial"/>
              </w:rPr>
            </w:pPr>
          </w:p>
        </w:tc>
      </w:tr>
      <w:tr w:rsidR="005431B0" w14:paraId="5E713AC8" w14:textId="77777777">
        <w:tc>
          <w:tcPr>
            <w:tcW w:w="8856" w:type="dxa"/>
            <w:tcBorders>
              <w:top w:val="single" w:sz="4" w:space="0" w:color="auto"/>
            </w:tcBorders>
          </w:tcPr>
          <w:p w14:paraId="594A91B4" w14:textId="77777777" w:rsidR="004F0896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KNOWLEDGE, EXPERIENCE AND SKILLS</w:t>
            </w:r>
          </w:p>
          <w:p w14:paraId="059C7640" w14:textId="07C2DAA5" w:rsidR="005431B0" w:rsidRPr="00797600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 w:rsidRPr="00797600">
              <w:rPr>
                <w:rFonts w:ascii="Arial" w:hAnsi="Arial" w:cs="Arial"/>
                <w:b/>
              </w:rPr>
              <w:t>Required</w:t>
            </w:r>
          </w:p>
        </w:tc>
      </w:tr>
      <w:tr w:rsidR="005431B0" w14:paraId="411CFD9B" w14:textId="77777777">
        <w:tc>
          <w:tcPr>
            <w:tcW w:w="8856" w:type="dxa"/>
            <w:tcBorders>
              <w:bottom w:val="single" w:sz="4" w:space="0" w:color="auto"/>
            </w:tcBorders>
          </w:tcPr>
          <w:p w14:paraId="38E8FA13" w14:textId="77777777" w:rsidR="005431B0" w:rsidRDefault="002A122F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Bachelor’s degree in nursing</w:t>
            </w:r>
          </w:p>
          <w:p w14:paraId="5CCE8890" w14:textId="77777777" w:rsidR="005431B0" w:rsidRDefault="002A122F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Current licensure with a Nursing Board/Council</w:t>
            </w:r>
          </w:p>
          <w:p w14:paraId="7A59D819" w14:textId="77777777" w:rsidR="005431B0" w:rsidRDefault="002A122F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BLS certification</w:t>
            </w:r>
          </w:p>
          <w:p w14:paraId="0B448E8A" w14:textId="64A5B0B0" w:rsidR="004F0896" w:rsidRPr="004F0896" w:rsidRDefault="002A122F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Training and experience relevant to the </w:t>
            </w:r>
            <w:r w:rsidR="00D12451">
              <w:rPr>
                <w:rFonts w:ascii="Arial" w:hAnsi="Arial" w:cs="Arial"/>
                <w:sz w:val="22"/>
                <w:szCs w:val="24"/>
              </w:rPr>
              <w:t>speciality</w:t>
            </w:r>
          </w:p>
          <w:p w14:paraId="152207A3" w14:textId="30D9DA39" w:rsidR="005431B0" w:rsidRPr="00AC162C" w:rsidRDefault="002A122F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Minimum of three (3) </w:t>
            </w:r>
            <w:proofErr w:type="spellStart"/>
            <w:r w:rsidR="00C1126E">
              <w:rPr>
                <w:rFonts w:ascii="Arial" w:hAnsi="Arial" w:cs="Arial"/>
                <w:sz w:val="22"/>
                <w:szCs w:val="24"/>
              </w:rPr>
              <w:t>years</w:t>
            </w:r>
            <w:r w:rsidR="00A56840">
              <w:rPr>
                <w:rFonts w:ascii="Arial" w:hAnsi="Arial" w:cs="Arial"/>
                <w:sz w:val="22"/>
                <w:szCs w:val="24"/>
              </w:rPr>
              <w:t xml:space="preserve"> experience</w:t>
            </w:r>
            <w:proofErr w:type="spellEnd"/>
            <w:r>
              <w:rPr>
                <w:rFonts w:ascii="Arial" w:hAnsi="Arial" w:cs="Arial"/>
                <w:sz w:val="22"/>
                <w:szCs w:val="24"/>
              </w:rPr>
              <w:t xml:space="preserve"> in </w:t>
            </w:r>
            <w:r w:rsidR="00D12451">
              <w:rPr>
                <w:rFonts w:ascii="Arial" w:hAnsi="Arial" w:cs="Arial"/>
                <w:sz w:val="22"/>
                <w:szCs w:val="24"/>
              </w:rPr>
              <w:t xml:space="preserve">a </w:t>
            </w:r>
            <w:r>
              <w:rPr>
                <w:rFonts w:ascii="Arial" w:hAnsi="Arial" w:cs="Arial"/>
                <w:sz w:val="22"/>
                <w:szCs w:val="24"/>
              </w:rPr>
              <w:t xml:space="preserve">nursing </w:t>
            </w:r>
            <w:r w:rsidR="00D12451">
              <w:rPr>
                <w:rFonts w:ascii="Arial" w:hAnsi="Arial" w:cs="Arial"/>
                <w:sz w:val="22"/>
                <w:szCs w:val="24"/>
              </w:rPr>
              <w:t>speciality</w:t>
            </w:r>
          </w:p>
          <w:p w14:paraId="00F02BEF" w14:textId="77777777" w:rsidR="000227D6" w:rsidRDefault="000227D6">
            <w:pPr>
              <w:rPr>
                <w:rFonts w:ascii="Arial" w:hAnsi="Arial" w:cs="Arial"/>
                <w:b/>
                <w:bCs/>
              </w:rPr>
            </w:pPr>
          </w:p>
          <w:p w14:paraId="558BB548" w14:textId="58EC6BCB" w:rsidR="005431B0" w:rsidRPr="00797600" w:rsidRDefault="002A122F">
            <w:pPr>
              <w:rPr>
                <w:rFonts w:ascii="Arial" w:hAnsi="Arial" w:cs="Arial"/>
                <w:b/>
                <w:bCs/>
              </w:rPr>
            </w:pPr>
            <w:r w:rsidRPr="00797600">
              <w:rPr>
                <w:rFonts w:ascii="Arial" w:hAnsi="Arial" w:cs="Arial"/>
                <w:b/>
                <w:bCs/>
              </w:rPr>
              <w:t>Strongly Preferred</w:t>
            </w:r>
          </w:p>
          <w:p w14:paraId="30B7A37A" w14:textId="746BC303" w:rsidR="00AA146B" w:rsidRDefault="002A122F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IV certification </w:t>
            </w:r>
          </w:p>
          <w:p w14:paraId="62E4EDE3" w14:textId="23C80549" w:rsidR="004F0896" w:rsidRPr="00AC162C" w:rsidRDefault="004F0896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Nursing speciality certification.</w:t>
            </w:r>
          </w:p>
          <w:p w14:paraId="4E428DEF" w14:textId="77777777" w:rsidR="000227D6" w:rsidRDefault="000227D6" w:rsidP="00AA146B">
            <w:pPr>
              <w:rPr>
                <w:rFonts w:ascii="Arial" w:hAnsi="Arial" w:cs="Arial"/>
                <w:b/>
                <w:bCs/>
              </w:rPr>
            </w:pPr>
          </w:p>
          <w:p w14:paraId="35157E54" w14:textId="18D2137E" w:rsidR="00AA146B" w:rsidRPr="00797600" w:rsidRDefault="00334734" w:rsidP="00AA146B">
            <w:pPr>
              <w:rPr>
                <w:rFonts w:ascii="Arial" w:hAnsi="Arial" w:cs="Arial"/>
                <w:b/>
                <w:bCs/>
              </w:rPr>
            </w:pPr>
            <w:r w:rsidRPr="00797600">
              <w:rPr>
                <w:rFonts w:ascii="Arial" w:hAnsi="Arial" w:cs="Arial"/>
                <w:b/>
                <w:bCs/>
              </w:rPr>
              <w:t>Life Support Training Requirement</w:t>
            </w:r>
          </w:p>
          <w:p w14:paraId="05E59A26" w14:textId="010FC5D5" w:rsidR="00AA146B" w:rsidRDefault="00AA146B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ACLS preferred for Medical</w:t>
            </w:r>
            <w:r w:rsidR="00797AA8">
              <w:rPr>
                <w:rFonts w:ascii="Arial" w:hAnsi="Arial" w:cs="Arial"/>
                <w:sz w:val="22"/>
                <w:szCs w:val="24"/>
              </w:rPr>
              <w:t xml:space="preserve"> and </w:t>
            </w:r>
            <w:r>
              <w:rPr>
                <w:rFonts w:ascii="Arial" w:hAnsi="Arial" w:cs="Arial"/>
                <w:sz w:val="22"/>
                <w:szCs w:val="24"/>
              </w:rPr>
              <w:t>Surgical Units</w:t>
            </w:r>
          </w:p>
          <w:p w14:paraId="261E454B" w14:textId="1432FE76" w:rsidR="00334734" w:rsidRDefault="00334734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ACLS/PALS required for Accident &amp; Emergency,</w:t>
            </w:r>
            <w:r w:rsidR="00797AA8">
              <w:rPr>
                <w:rFonts w:ascii="Arial" w:hAnsi="Arial" w:cs="Arial"/>
                <w:sz w:val="22"/>
                <w:szCs w:val="24"/>
              </w:rPr>
              <w:t xml:space="preserve"> </w:t>
            </w:r>
            <w:r>
              <w:rPr>
                <w:rFonts w:ascii="Arial" w:hAnsi="Arial" w:cs="Arial"/>
                <w:sz w:val="22"/>
                <w:szCs w:val="24"/>
              </w:rPr>
              <w:t>and Critical Care Unit</w:t>
            </w:r>
            <w:r w:rsidR="00797AA8">
              <w:rPr>
                <w:rFonts w:ascii="Arial" w:hAnsi="Arial" w:cs="Arial"/>
                <w:sz w:val="22"/>
                <w:szCs w:val="24"/>
              </w:rPr>
              <w:t xml:space="preserve"> and preferred for Urgent Care.</w:t>
            </w:r>
          </w:p>
          <w:p w14:paraId="10F49A4E" w14:textId="3148058F" w:rsidR="00334734" w:rsidRDefault="00BA2327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ACLS</w:t>
            </w:r>
            <w:r w:rsidR="00334734">
              <w:rPr>
                <w:rFonts w:ascii="Arial" w:hAnsi="Arial" w:cs="Arial"/>
                <w:sz w:val="22"/>
                <w:szCs w:val="24"/>
              </w:rPr>
              <w:t xml:space="preserve"> required for Recovery Room, Operating Theatre, Dialysis </w:t>
            </w:r>
          </w:p>
          <w:p w14:paraId="51F993E4" w14:textId="2151DAAC" w:rsidR="00334734" w:rsidRPr="00952B1E" w:rsidRDefault="00BA2327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PALS</w:t>
            </w:r>
            <w:r w:rsidR="00334734">
              <w:rPr>
                <w:rFonts w:ascii="Arial" w:hAnsi="Arial" w:cs="Arial"/>
                <w:sz w:val="22"/>
                <w:szCs w:val="24"/>
              </w:rPr>
              <w:t xml:space="preserve"> required for </w:t>
            </w:r>
            <w:r>
              <w:rPr>
                <w:rFonts w:ascii="Arial" w:hAnsi="Arial" w:cs="Arial"/>
                <w:sz w:val="22"/>
                <w:szCs w:val="24"/>
              </w:rPr>
              <w:t xml:space="preserve">Paediatric </w:t>
            </w:r>
            <w:r w:rsidR="00334734">
              <w:rPr>
                <w:rFonts w:ascii="Arial" w:hAnsi="Arial" w:cs="Arial"/>
                <w:sz w:val="22"/>
                <w:szCs w:val="24"/>
              </w:rPr>
              <w:t xml:space="preserve">Unit </w:t>
            </w:r>
            <w:r w:rsidR="00952B1E">
              <w:rPr>
                <w:rFonts w:ascii="Arial" w:hAnsi="Arial" w:cs="Arial"/>
                <w:sz w:val="22"/>
                <w:szCs w:val="24"/>
              </w:rPr>
              <w:t xml:space="preserve">and </w:t>
            </w:r>
            <w:r w:rsidR="00334734" w:rsidRPr="00952B1E">
              <w:rPr>
                <w:rFonts w:ascii="Arial" w:hAnsi="Arial" w:cs="Arial"/>
                <w:sz w:val="22"/>
              </w:rPr>
              <w:t>Recovery Room</w:t>
            </w:r>
          </w:p>
          <w:p w14:paraId="1514F817" w14:textId="71154768" w:rsidR="005431B0" w:rsidRPr="00950657" w:rsidRDefault="00334734" w:rsidP="006B0B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NRP required for </w:t>
            </w:r>
            <w:r w:rsidR="00BA2327">
              <w:rPr>
                <w:rFonts w:ascii="Arial" w:hAnsi="Arial" w:cs="Arial"/>
                <w:sz w:val="22"/>
                <w:szCs w:val="24"/>
              </w:rPr>
              <w:t>NICU</w:t>
            </w:r>
            <w:r w:rsidR="00797AA8">
              <w:rPr>
                <w:rFonts w:ascii="Arial" w:hAnsi="Arial" w:cs="Arial"/>
                <w:sz w:val="22"/>
                <w:szCs w:val="24"/>
              </w:rPr>
              <w:t xml:space="preserve">, </w:t>
            </w:r>
            <w:r>
              <w:rPr>
                <w:rFonts w:ascii="Arial" w:hAnsi="Arial" w:cs="Arial"/>
                <w:sz w:val="22"/>
                <w:szCs w:val="24"/>
              </w:rPr>
              <w:t>Maternity</w:t>
            </w:r>
            <w:r w:rsidR="00797AA8">
              <w:rPr>
                <w:rFonts w:ascii="Arial" w:hAnsi="Arial" w:cs="Arial"/>
                <w:sz w:val="22"/>
                <w:szCs w:val="24"/>
              </w:rPr>
              <w:t xml:space="preserve"> and preferred for Women’s Health and District Midwives.</w:t>
            </w:r>
          </w:p>
          <w:p w14:paraId="0A5423C1" w14:textId="77777777" w:rsidR="000227D6" w:rsidRDefault="000227D6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7E404D" w14:textId="6309CEEC" w:rsidR="005431B0" w:rsidRPr="00797600" w:rsidRDefault="002A122F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7600">
              <w:rPr>
                <w:rFonts w:ascii="Arial" w:hAnsi="Arial" w:cs="Arial"/>
                <w:b/>
                <w:sz w:val="24"/>
                <w:szCs w:val="24"/>
              </w:rPr>
              <w:t>Postholder must:</w:t>
            </w:r>
          </w:p>
          <w:p w14:paraId="6675C1C8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Be a graduate of an approved School of Nursing</w:t>
            </w:r>
          </w:p>
          <w:p w14:paraId="4E980081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Have three (3) years of current nursing experience. Not applicable to Caymanians/Transition to Practice Nurses.</w:t>
            </w:r>
          </w:p>
          <w:p w14:paraId="38582F74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Have demonstrated the ability to perform efficiently in high-stress stress situations.</w:t>
            </w:r>
          </w:p>
          <w:p w14:paraId="2A213FC5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Demonstrate a high level of critical thinking</w:t>
            </w:r>
          </w:p>
          <w:p w14:paraId="58983F1B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Have demonstrated proficiency in the use of written and spoken language.</w:t>
            </w:r>
          </w:p>
          <w:p w14:paraId="63B9E724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Be proficient in the use of Windows applications.</w:t>
            </w:r>
          </w:p>
          <w:p w14:paraId="6DE54557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Be proficient in using the department's monitoring equipment and other equipment.</w:t>
            </w:r>
          </w:p>
          <w:p w14:paraId="0FA1FEB7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Regularly review policies and procedures in the service, ensuring current knowledge and practice.</w:t>
            </w:r>
          </w:p>
          <w:p w14:paraId="4C324F67" w14:textId="3E41AAE8" w:rsidR="005431B0" w:rsidRPr="00EB6CC5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Exhibit a caring and compassionate attitude transcending diversity of religion, race, culture, sexual orientation, and diagnosis.</w:t>
            </w:r>
          </w:p>
        </w:tc>
      </w:tr>
      <w:tr w:rsidR="005431B0" w14:paraId="1C04C8BB" w14:textId="77777777">
        <w:tc>
          <w:tcPr>
            <w:tcW w:w="8856" w:type="dxa"/>
            <w:tcBorders>
              <w:top w:val="single" w:sz="4" w:space="0" w:color="auto"/>
            </w:tcBorders>
          </w:tcPr>
          <w:p w14:paraId="1039FF53" w14:textId="77777777" w:rsidR="005431B0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ASSIGNMENT AND PLANNING OF WORK</w:t>
            </w:r>
          </w:p>
        </w:tc>
      </w:tr>
      <w:tr w:rsidR="005431B0" w14:paraId="3C7EAA7F" w14:textId="77777777">
        <w:tc>
          <w:tcPr>
            <w:tcW w:w="8856" w:type="dxa"/>
            <w:tcBorders>
              <w:bottom w:val="single" w:sz="4" w:space="0" w:color="auto"/>
            </w:tcBorders>
          </w:tcPr>
          <w:p w14:paraId="7E955C89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Workload and assignments are determined by the number of patients and acuity  </w:t>
            </w:r>
          </w:p>
          <w:p w14:paraId="430BF339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Continuously evaluates the care of patients and coordinates the various activities to be carried out.</w:t>
            </w:r>
          </w:p>
        </w:tc>
      </w:tr>
      <w:tr w:rsidR="005431B0" w14:paraId="40E3927F" w14:textId="77777777">
        <w:tc>
          <w:tcPr>
            <w:tcW w:w="8856" w:type="dxa"/>
            <w:tcBorders>
              <w:top w:val="single" w:sz="4" w:space="0" w:color="auto"/>
            </w:tcBorders>
          </w:tcPr>
          <w:p w14:paraId="6057F8B5" w14:textId="77777777" w:rsidR="004F0896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SUPERVISION OF OTHERS</w:t>
            </w:r>
          </w:p>
          <w:p w14:paraId="0B89CF54" w14:textId="31C4A76E" w:rsidR="005431B0" w:rsidRPr="004F0896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The post holder directly supervises assistive personnel:</w:t>
            </w:r>
          </w:p>
        </w:tc>
      </w:tr>
      <w:tr w:rsidR="005431B0" w14:paraId="7E68FEF7" w14:textId="77777777">
        <w:tc>
          <w:tcPr>
            <w:tcW w:w="8856" w:type="dxa"/>
            <w:tcBorders>
              <w:bottom w:val="single" w:sz="4" w:space="0" w:color="auto"/>
            </w:tcBorders>
          </w:tcPr>
          <w:p w14:paraId="7577E8D3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Acts as a resource person </w:t>
            </w:r>
          </w:p>
          <w:p w14:paraId="742D06C1" w14:textId="7206884F" w:rsidR="005431B0" w:rsidRPr="00EB6CC5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Ensures that tasks assigned are completed on time</w:t>
            </w:r>
          </w:p>
        </w:tc>
      </w:tr>
      <w:tr w:rsidR="005431B0" w14:paraId="104E60D4" w14:textId="77777777">
        <w:tc>
          <w:tcPr>
            <w:tcW w:w="8856" w:type="dxa"/>
            <w:tcBorders>
              <w:top w:val="single" w:sz="4" w:space="0" w:color="auto"/>
            </w:tcBorders>
          </w:tcPr>
          <w:p w14:paraId="1D0A3674" w14:textId="77777777" w:rsidR="005431B0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OTHER WORKING RELATIONSHIPS</w:t>
            </w:r>
          </w:p>
          <w:p w14:paraId="2BD7C933" w14:textId="77777777" w:rsidR="005431B0" w:rsidRDefault="002A122F" w:rsidP="006B0BFD">
            <w:pPr>
              <w:widowControl w:val="0"/>
              <w:numPr>
                <w:ilvl w:val="0"/>
                <w:numId w:val="9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Patients and families</w:t>
            </w:r>
          </w:p>
        </w:tc>
      </w:tr>
      <w:tr w:rsidR="005431B0" w14:paraId="7CB0A791" w14:textId="77777777">
        <w:tc>
          <w:tcPr>
            <w:tcW w:w="8856" w:type="dxa"/>
            <w:tcBorders>
              <w:bottom w:val="single" w:sz="4" w:space="0" w:color="auto"/>
            </w:tcBorders>
          </w:tcPr>
          <w:p w14:paraId="29E55A71" w14:textId="77777777" w:rsidR="005431B0" w:rsidRDefault="002A122F" w:rsidP="006B0BFD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Physicians</w:t>
            </w:r>
          </w:p>
          <w:p w14:paraId="5ECB6815" w14:textId="77777777" w:rsidR="005431B0" w:rsidRDefault="002A122F" w:rsidP="006B0BFD">
            <w:pPr>
              <w:widowControl w:val="0"/>
              <w:numPr>
                <w:ilvl w:val="0"/>
                <w:numId w:val="8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Senior and Section managers</w:t>
            </w:r>
          </w:p>
          <w:p w14:paraId="3C64CEF6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nursing personnel and support staff</w:t>
            </w:r>
          </w:p>
          <w:p w14:paraId="02648B56" w14:textId="77777777" w:rsidR="005431B0" w:rsidRDefault="002A122F" w:rsidP="006B0B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Other Clinicians (in other disciplines)</w:t>
            </w:r>
          </w:p>
          <w:p w14:paraId="11B2353A" w14:textId="0AB2A61F" w:rsidR="005431B0" w:rsidRPr="00EB6CC5" w:rsidRDefault="002A122F" w:rsidP="006B0BFD">
            <w:pPr>
              <w:widowControl w:val="0"/>
              <w:numPr>
                <w:ilvl w:val="0"/>
                <w:numId w:val="8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 xml:space="preserve">Ancillary and Support Service </w:t>
            </w:r>
          </w:p>
        </w:tc>
      </w:tr>
      <w:tr w:rsidR="005431B0" w14:paraId="07A00EEC" w14:textId="77777777">
        <w:tc>
          <w:tcPr>
            <w:tcW w:w="8856" w:type="dxa"/>
            <w:tcBorders>
              <w:top w:val="single" w:sz="4" w:space="0" w:color="auto"/>
            </w:tcBorders>
          </w:tcPr>
          <w:p w14:paraId="20195A0B" w14:textId="77777777" w:rsidR="005431B0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DECISION MAKING AUTHORITY AND CONTROLS</w:t>
            </w:r>
          </w:p>
        </w:tc>
      </w:tr>
      <w:tr w:rsidR="005431B0" w14:paraId="7C9175B8" w14:textId="77777777">
        <w:tc>
          <w:tcPr>
            <w:tcW w:w="8856" w:type="dxa"/>
            <w:tcBorders>
              <w:bottom w:val="single" w:sz="4" w:space="0" w:color="auto"/>
            </w:tcBorders>
          </w:tcPr>
          <w:p w14:paraId="22692CAF" w14:textId="77777777" w:rsidR="005431B0" w:rsidRDefault="002A122F">
            <w:pPr>
              <w:ind w:first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 holder makes decisions on:</w:t>
            </w:r>
          </w:p>
          <w:p w14:paraId="37E3EAD9" w14:textId="77777777" w:rsidR="005431B0" w:rsidRDefault="002A122F" w:rsidP="006B0BFD">
            <w:pPr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Nursing interventions</w:t>
            </w:r>
          </w:p>
          <w:p w14:paraId="73220E74" w14:textId="7509C5F1" w:rsidR="005431B0" w:rsidRPr="00EB6CC5" w:rsidRDefault="002A122F" w:rsidP="006B0BFD">
            <w:pPr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Assessment and discharge teaching</w:t>
            </w:r>
          </w:p>
        </w:tc>
      </w:tr>
      <w:tr w:rsidR="005431B0" w14:paraId="77EC87DE" w14:textId="77777777">
        <w:tc>
          <w:tcPr>
            <w:tcW w:w="8856" w:type="dxa"/>
            <w:tcBorders>
              <w:top w:val="single" w:sz="4" w:space="0" w:color="auto"/>
            </w:tcBorders>
          </w:tcPr>
          <w:p w14:paraId="735DFE2A" w14:textId="77777777" w:rsidR="005431B0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PROBLEM/KEY FEATURES</w:t>
            </w:r>
          </w:p>
        </w:tc>
      </w:tr>
      <w:tr w:rsidR="005431B0" w14:paraId="0DE012FE" w14:textId="77777777">
        <w:tc>
          <w:tcPr>
            <w:tcW w:w="8856" w:type="dxa"/>
            <w:tcBorders>
              <w:bottom w:val="single" w:sz="4" w:space="0" w:color="auto"/>
            </w:tcBorders>
          </w:tcPr>
          <w:p w14:paraId="48253E2B" w14:textId="77777777" w:rsidR="005431B0" w:rsidRDefault="002A122F" w:rsidP="006B0BFD">
            <w:pPr>
              <w:widowControl w:val="0"/>
              <w:numPr>
                <w:ilvl w:val="0"/>
                <w:numId w:val="11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Maybe isolated and distant from the central authority location</w:t>
            </w:r>
          </w:p>
          <w:p w14:paraId="57CECE76" w14:textId="77777777" w:rsidR="005431B0" w:rsidRDefault="002A122F" w:rsidP="006B0BFD">
            <w:pPr>
              <w:widowControl w:val="0"/>
              <w:numPr>
                <w:ilvl w:val="0"/>
                <w:numId w:val="11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Maybe the lone RN working</w:t>
            </w:r>
          </w:p>
          <w:p w14:paraId="33D372B7" w14:textId="77777777" w:rsidR="005431B0" w:rsidRDefault="002A122F" w:rsidP="006B0BFD">
            <w:pPr>
              <w:widowControl w:val="0"/>
              <w:numPr>
                <w:ilvl w:val="0"/>
                <w:numId w:val="11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May include long-standing.</w:t>
            </w:r>
          </w:p>
          <w:p w14:paraId="51E494E5" w14:textId="77777777" w:rsidR="005431B0" w:rsidRDefault="002A122F" w:rsidP="006B0BFD">
            <w:pPr>
              <w:widowControl w:val="0"/>
              <w:numPr>
                <w:ilvl w:val="0"/>
                <w:numId w:val="11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Difficult interactions with patients and their families.</w:t>
            </w:r>
          </w:p>
          <w:p w14:paraId="77122345" w14:textId="68C1EB91" w:rsidR="005431B0" w:rsidRPr="00EB6CC5" w:rsidRDefault="002A122F" w:rsidP="006B0BFD">
            <w:pPr>
              <w:widowControl w:val="0"/>
              <w:numPr>
                <w:ilvl w:val="0"/>
                <w:numId w:val="11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Must be able to multitask</w:t>
            </w:r>
          </w:p>
        </w:tc>
      </w:tr>
      <w:tr w:rsidR="005431B0" w14:paraId="471D80E7" w14:textId="77777777">
        <w:tc>
          <w:tcPr>
            <w:tcW w:w="8856" w:type="dxa"/>
            <w:tcBorders>
              <w:top w:val="single" w:sz="4" w:space="0" w:color="auto"/>
            </w:tcBorders>
          </w:tcPr>
          <w:p w14:paraId="684556BD" w14:textId="77777777" w:rsidR="005431B0" w:rsidRDefault="002A122F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WORKING CONDITIONS</w:t>
            </w:r>
          </w:p>
        </w:tc>
      </w:tr>
      <w:tr w:rsidR="005431B0" w14:paraId="33EF2753" w14:textId="77777777">
        <w:tc>
          <w:tcPr>
            <w:tcW w:w="8856" w:type="dxa"/>
            <w:tcBorders>
              <w:bottom w:val="single" w:sz="4" w:space="0" w:color="auto"/>
            </w:tcBorders>
          </w:tcPr>
          <w:p w14:paraId="51E6FB81" w14:textId="77777777" w:rsidR="005431B0" w:rsidRDefault="002A122F" w:rsidP="006B0BFD">
            <w:pPr>
              <w:numPr>
                <w:ilvl w:val="0"/>
                <w:numId w:val="11"/>
              </w:numPr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 xml:space="preserve">Regular working hours </w:t>
            </w:r>
          </w:p>
          <w:p w14:paraId="254B58AF" w14:textId="39DB4A75" w:rsidR="005431B0" w:rsidRDefault="002A122F" w:rsidP="006B0BFD">
            <w:pPr>
              <w:numPr>
                <w:ilvl w:val="0"/>
                <w:numId w:val="11"/>
              </w:numPr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Long shifts for nursing staff</w:t>
            </w:r>
            <w:r w:rsidR="00F642DB">
              <w:rPr>
                <w:rFonts w:ascii="Arial" w:hAnsi="Arial" w:cs="Arial"/>
                <w:spacing w:val="-3"/>
                <w:sz w:val="22"/>
                <w:szCs w:val="22"/>
              </w:rPr>
              <w:t xml:space="preserve"> working in some units.</w:t>
            </w:r>
          </w:p>
          <w:p w14:paraId="5695FCBA" w14:textId="77777777" w:rsidR="005431B0" w:rsidRDefault="002A122F" w:rsidP="006B0BFD">
            <w:pPr>
              <w:widowControl w:val="0"/>
              <w:numPr>
                <w:ilvl w:val="0"/>
                <w:numId w:val="11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May be exposed to exposure-prone procedures</w:t>
            </w:r>
          </w:p>
          <w:p w14:paraId="530D4C87" w14:textId="77777777" w:rsidR="005431B0" w:rsidRDefault="002A122F" w:rsidP="006B0BFD">
            <w:pPr>
              <w:numPr>
                <w:ilvl w:val="0"/>
                <w:numId w:val="11"/>
              </w:numPr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 xml:space="preserve">Risk of exposure to communicable diseases </w:t>
            </w:r>
          </w:p>
          <w:p w14:paraId="403DB288" w14:textId="77777777" w:rsidR="005431B0" w:rsidRDefault="002A122F" w:rsidP="006B0BFD">
            <w:pPr>
              <w:numPr>
                <w:ilvl w:val="0"/>
                <w:numId w:val="11"/>
              </w:numPr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Risk of exposure to bloodborne pathogens</w:t>
            </w:r>
          </w:p>
          <w:p w14:paraId="19F6DCEE" w14:textId="77777777" w:rsidR="005431B0" w:rsidRDefault="002A122F" w:rsidP="006B0BFD">
            <w:pPr>
              <w:numPr>
                <w:ilvl w:val="0"/>
                <w:numId w:val="11"/>
              </w:numPr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Exposure to high-stress situations</w:t>
            </w:r>
          </w:p>
          <w:p w14:paraId="29A741AA" w14:textId="5972AFF0" w:rsidR="000227D6" w:rsidRDefault="002A122F" w:rsidP="006B0BFD">
            <w:pPr>
              <w:numPr>
                <w:ilvl w:val="0"/>
                <w:numId w:val="11"/>
              </w:numPr>
              <w:rPr>
                <w:rFonts w:ascii="Arial" w:hAnsi="Arial" w:cs="Arial"/>
                <w:spacing w:val="-3"/>
                <w:sz w:val="22"/>
                <w:szCs w:val="22"/>
              </w:rPr>
            </w:pPr>
            <w:r>
              <w:rPr>
                <w:rFonts w:ascii="Arial" w:hAnsi="Arial" w:cs="Arial"/>
                <w:spacing w:val="-3"/>
                <w:sz w:val="22"/>
                <w:szCs w:val="22"/>
              </w:rPr>
              <w:t>Weekends, public holidays, night shifts</w:t>
            </w:r>
            <w:r w:rsidR="00D12451">
              <w:rPr>
                <w:rFonts w:ascii="Arial" w:hAnsi="Arial" w:cs="Arial"/>
                <w:spacing w:val="-3"/>
                <w:sz w:val="22"/>
                <w:szCs w:val="22"/>
              </w:rPr>
              <w:t>,</w:t>
            </w:r>
            <w:r>
              <w:rPr>
                <w:rFonts w:ascii="Arial" w:hAnsi="Arial" w:cs="Arial"/>
                <w:spacing w:val="-3"/>
                <w:sz w:val="22"/>
                <w:szCs w:val="22"/>
              </w:rPr>
              <w:t xml:space="preserve"> and </w:t>
            </w:r>
            <w:r w:rsidR="00D12451">
              <w:rPr>
                <w:rFonts w:ascii="Arial" w:hAnsi="Arial" w:cs="Arial"/>
                <w:spacing w:val="-3"/>
                <w:sz w:val="22"/>
                <w:szCs w:val="22"/>
              </w:rPr>
              <w:t>on-call</w:t>
            </w:r>
            <w:r>
              <w:rPr>
                <w:rFonts w:ascii="Arial" w:hAnsi="Arial" w:cs="Arial"/>
                <w:spacing w:val="-3"/>
                <w:sz w:val="22"/>
                <w:szCs w:val="22"/>
              </w:rPr>
              <w:t xml:space="preserve"> rotation </w:t>
            </w:r>
            <w:r w:rsidR="00E82A07">
              <w:rPr>
                <w:rFonts w:ascii="Arial" w:hAnsi="Arial" w:cs="Arial"/>
                <w:spacing w:val="-3"/>
                <w:sz w:val="22"/>
                <w:szCs w:val="22"/>
              </w:rPr>
              <w:t xml:space="preserve">depending on unit/ward operations </w:t>
            </w:r>
            <w:proofErr w:type="spellStart"/>
            <w:r w:rsidR="00E82A07">
              <w:rPr>
                <w:rFonts w:ascii="Arial" w:hAnsi="Arial" w:cs="Arial"/>
                <w:spacing w:val="-3"/>
                <w:sz w:val="22"/>
                <w:szCs w:val="22"/>
              </w:rPr>
              <w:t>e.g</w:t>
            </w:r>
            <w:proofErr w:type="spellEnd"/>
            <w:r w:rsidR="00E82A07">
              <w:rPr>
                <w:rFonts w:ascii="Arial" w:hAnsi="Arial" w:cs="Arial"/>
                <w:spacing w:val="-3"/>
                <w:sz w:val="22"/>
                <w:szCs w:val="22"/>
              </w:rPr>
              <w:t xml:space="preserve"> District/Specialist clinics, no night</w:t>
            </w:r>
            <w:r w:rsidR="004F0896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="00952B1E">
              <w:rPr>
                <w:rFonts w:ascii="Arial" w:hAnsi="Arial" w:cs="Arial"/>
                <w:spacing w:val="-3"/>
                <w:sz w:val="22"/>
                <w:szCs w:val="22"/>
              </w:rPr>
              <w:t>.</w:t>
            </w:r>
          </w:p>
          <w:p w14:paraId="65C13FD6" w14:textId="77777777" w:rsidR="000227D6" w:rsidRDefault="000227D6" w:rsidP="000227D6">
            <w:pPr>
              <w:pBdr>
                <w:bottom w:val="single" w:sz="12" w:space="1" w:color="auto"/>
              </w:pBdr>
              <w:jc w:val="both"/>
              <w:rPr>
                <w:rFonts w:ascii="Arial" w:hAnsi="Arial" w:cs="Arial"/>
                <w:b/>
                <w:bCs/>
              </w:rPr>
            </w:pPr>
          </w:p>
          <w:p w14:paraId="486C3D3E" w14:textId="77777777" w:rsidR="000227D6" w:rsidRPr="000227D6" w:rsidRDefault="000227D6" w:rsidP="000227D6">
            <w:pPr>
              <w:jc w:val="both"/>
              <w:rPr>
                <w:rFonts w:ascii="Arial" w:hAnsi="Arial" w:cs="Arial"/>
              </w:rPr>
            </w:pPr>
          </w:p>
          <w:p w14:paraId="064C5C01" w14:textId="4465C56A" w:rsidR="000227D6" w:rsidRDefault="000227D6" w:rsidP="000227D6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****NOTE : This Registered Nurse Job Description must be attached to all Specialty Registered Nurse Job Description </w:t>
            </w:r>
          </w:p>
          <w:p w14:paraId="001A616D" w14:textId="77777777" w:rsidR="000227D6" w:rsidRDefault="000227D6" w:rsidP="000227D6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2879F5B" w14:textId="55039A89" w:rsidR="000227D6" w:rsidRPr="005A4BBD" w:rsidRDefault="000227D6" w:rsidP="000227D6">
            <w:pPr>
              <w:jc w:val="both"/>
              <w:rPr>
                <w:rFonts w:ascii="Arial" w:hAnsi="Arial" w:cs="Arial"/>
                <w:b/>
                <w:bCs/>
              </w:rPr>
            </w:pPr>
            <w:r w:rsidRPr="005A4BBD">
              <w:rPr>
                <w:rFonts w:ascii="Arial" w:hAnsi="Arial" w:cs="Arial"/>
                <w:b/>
                <w:bCs/>
              </w:rPr>
              <w:t>Registered Nurse – Wound Care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251BB1">
              <w:rPr>
                <w:rFonts w:ascii="Arial" w:hAnsi="Arial" w:cs="Arial"/>
                <w:sz w:val="22"/>
                <w:szCs w:val="22"/>
              </w:rPr>
              <w:t xml:space="preserve">Addendum to </w:t>
            </w:r>
            <w:r>
              <w:rPr>
                <w:rFonts w:ascii="Arial" w:hAnsi="Arial" w:cs="Arial"/>
                <w:sz w:val="22"/>
                <w:szCs w:val="22"/>
              </w:rPr>
              <w:t xml:space="preserve">General </w:t>
            </w:r>
            <w:r w:rsidRPr="00251BB1">
              <w:rPr>
                <w:rFonts w:ascii="Arial" w:hAnsi="Arial" w:cs="Arial"/>
                <w:sz w:val="22"/>
                <w:szCs w:val="22"/>
              </w:rPr>
              <w:t>RN Job Description)</w:t>
            </w:r>
          </w:p>
          <w:p w14:paraId="37F950FB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Perform comprehensive wound/skin risk assessments, including wound etiology identification (pressure injury, venous/arterial ulcer, diabetic foot ulcer, surgical wound, traumatic wound, ostomy-related skin issues, moisture-associated skin damage).</w:t>
            </w:r>
          </w:p>
          <w:p w14:paraId="72A48EBD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Develop and implement individualized wound care plans with measurable goals and escalation triggers.</w:t>
            </w:r>
          </w:p>
          <w:p w14:paraId="2E04D588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Select and apply appropriate wound therapies and dressings (e.g., moisture balance, antimicrobial management, debridement support, compression strategies, offloading).</w:t>
            </w:r>
          </w:p>
          <w:p w14:paraId="0A809967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Identify complications early (cellulitis, sepsis risk, osteomyelitis suspicion, ischemia) and initiate timely provider communication and care escalation.</w:t>
            </w:r>
          </w:p>
          <w:p w14:paraId="0289B37A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Coordinate orders, supplies, and continuity of care across transitions (inpatient, outpatient, home health, long-term care).</w:t>
            </w:r>
          </w:p>
          <w:p w14:paraId="77B7057E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Support facility skin and wound care standards, pathways, and protocols aligned with current evidence and organizational policies.</w:t>
            </w:r>
          </w:p>
          <w:p w14:paraId="435A9921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Participate in prevalence/incidence surveillance and targeted rounding for high-risk patients.</w:t>
            </w:r>
          </w:p>
          <w:p w14:paraId="05B15631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Contribute to prevention bundles for pressure injury reduction (repositioning, support surfaces, moisture management, nutrition optimization, device-related injury prevention).</w:t>
            </w:r>
          </w:p>
          <w:p w14:paraId="7F44490C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Collaborate on formulary optimization and product standardization for wound care supplies.</w:t>
            </w:r>
          </w:p>
          <w:p w14:paraId="79B35AD9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Partner with physicians, bedside nursing, nutrition, PT/OT, infectious disease, vascular surgery, and social work to align treatment plans and discharge needs.</w:t>
            </w:r>
          </w:p>
          <w:p w14:paraId="70B14305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Coordinate referrals and follow-up appointments (wound clinic, home care).</w:t>
            </w:r>
          </w:p>
          <w:p w14:paraId="5B651153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Lead or contribute to multidisciplinary wound rounds and case conferences.</w:t>
            </w:r>
          </w:p>
          <w:p w14:paraId="4F567664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Provide bedside coaching and formal education to nursing staff on wound identification, staging, dressing selection,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offloading </w:t>
            </w: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and prevention strategies.</w:t>
            </w:r>
          </w:p>
          <w:p w14:paraId="4308C0FB" w14:textId="77777777" w:rsidR="000227D6" w:rsidRPr="00590758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Educate patients and caregivers on wound care, risk reduction, nutrition/hydration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 xml:space="preserve"> and signs of infection requiring urgent attention.</w:t>
            </w:r>
          </w:p>
          <w:p w14:paraId="41E0312E" w14:textId="77777777" w:rsidR="000227D6" w:rsidRPr="00955487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Serve as a clinical resource for complex cases, including difficult-to-heal wounds and recurrent breakdown.</w:t>
            </w:r>
          </w:p>
          <w:p w14:paraId="50CB7CF0" w14:textId="77777777" w:rsidR="000227D6" w:rsidRPr="00955487" w:rsidRDefault="000227D6" w:rsidP="006B0BF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0758">
              <w:rPr>
                <w:rFonts w:ascii="Arial" w:hAnsi="Arial" w:cs="Arial"/>
                <w:sz w:val="22"/>
                <w:szCs w:val="22"/>
                <w:lang w:val="en-US"/>
              </w:rPr>
              <w:t>Document wound assessments and interventions in the EHR, including images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</w:p>
          <w:p w14:paraId="2984EB1D" w14:textId="3D95FE29" w:rsidR="000227D6" w:rsidRPr="00F71830" w:rsidRDefault="000227D6" w:rsidP="006B0BFD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Initiate and </w:t>
            </w:r>
            <w:r w:rsidRPr="00F71830">
              <w:rPr>
                <w:rFonts w:ascii="Arial" w:hAnsi="Arial" w:cs="Arial"/>
                <w:sz w:val="22"/>
                <w:szCs w:val="22"/>
              </w:rPr>
              <w:t>manage</w:t>
            </w:r>
            <w:r w:rsidRPr="00F71830">
              <w:rPr>
                <w:rFonts w:ascii="Arial" w:hAnsi="Arial" w:cs="Arial"/>
                <w:sz w:val="22"/>
                <w:szCs w:val="22"/>
              </w:rPr>
              <w:t xml:space="preserve"> negative pressure wound therapy (NPWT)</w:t>
            </w:r>
            <w:r>
              <w:rPr>
                <w:rFonts w:ascii="Arial" w:hAnsi="Arial" w:cs="Arial"/>
                <w:sz w:val="22"/>
                <w:szCs w:val="22"/>
              </w:rPr>
              <w:t xml:space="preserve"> and</w:t>
            </w:r>
            <w:r w:rsidRPr="00F71830">
              <w:rPr>
                <w:rFonts w:ascii="Arial" w:hAnsi="Arial" w:cs="Arial"/>
                <w:sz w:val="22"/>
                <w:szCs w:val="22"/>
              </w:rPr>
              <w:t xml:space="preserve"> compression therapy (per order), offloading strategies, and specialty support surfaces. </w:t>
            </w:r>
          </w:p>
          <w:p w14:paraId="6B3C8EE6" w14:textId="77777777" w:rsidR="000227D6" w:rsidRPr="00F71830" w:rsidRDefault="000227D6" w:rsidP="006B0BFD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  <w:r w:rsidRPr="00F71830">
              <w:rPr>
                <w:rFonts w:ascii="Arial" w:hAnsi="Arial" w:cs="Arial"/>
                <w:sz w:val="22"/>
                <w:szCs w:val="22"/>
              </w:rPr>
              <w:t xml:space="preserve">Provide ostomy pouching system selection and fitting, including convexity assessment, barrier rings, belts, skin protection products, and accessory use. </w:t>
            </w:r>
          </w:p>
          <w:p w14:paraId="0D4305D1" w14:textId="77777777" w:rsidR="000227D6" w:rsidRDefault="000227D6" w:rsidP="006B0BFD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  <w:r w:rsidRPr="00F71830">
              <w:rPr>
                <w:rFonts w:ascii="Arial" w:hAnsi="Arial" w:cs="Arial"/>
                <w:sz w:val="22"/>
                <w:szCs w:val="22"/>
              </w:rPr>
              <w:t xml:space="preserve">Implement strategies to manage ostomy output, </w:t>
            </w:r>
            <w:proofErr w:type="spellStart"/>
            <w:r w:rsidRPr="00F71830">
              <w:rPr>
                <w:rFonts w:ascii="Arial" w:hAnsi="Arial" w:cs="Arial"/>
                <w:sz w:val="22"/>
                <w:szCs w:val="22"/>
              </w:rPr>
              <w:t>odor</w:t>
            </w:r>
            <w:proofErr w:type="spellEnd"/>
            <w:r w:rsidRPr="00F71830">
              <w:rPr>
                <w:rFonts w:ascii="Arial" w:hAnsi="Arial" w:cs="Arial"/>
                <w:sz w:val="22"/>
                <w:szCs w:val="22"/>
              </w:rPr>
              <w:t>, gas, and skin protection in collaboration with providers and dietitians.</w:t>
            </w:r>
          </w:p>
          <w:p w14:paraId="5F42EAEE" w14:textId="77777777" w:rsidR="000227D6" w:rsidRDefault="000227D6" w:rsidP="006B0BFD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Must acquire and maintain wound care certification. Ostomy certification is desirable.</w:t>
            </w:r>
          </w:p>
          <w:p w14:paraId="4DAEB21D" w14:textId="77777777" w:rsidR="000227D6" w:rsidRPr="00F71830" w:rsidRDefault="000227D6" w:rsidP="000227D6">
            <w:pPr>
              <w:pStyle w:val="ListParagraph"/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96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35"/>
              <w:gridCol w:w="6420"/>
            </w:tblGrid>
            <w:tr w:rsidR="000227D6" w14:paraId="7C8EBB2B" w14:textId="77777777" w:rsidTr="00BE412F">
              <w:tc>
                <w:tcPr>
                  <w:tcW w:w="3235" w:type="dxa"/>
                </w:tcPr>
                <w:p w14:paraId="253B9BA8" w14:textId="77777777" w:rsidR="000227D6" w:rsidRPr="004654DA" w:rsidRDefault="000227D6" w:rsidP="000227D6">
                  <w:pPr>
                    <w:rPr>
                      <w:b/>
                    </w:rPr>
                  </w:pPr>
                  <w:r w:rsidRPr="004654DA">
                    <w:rPr>
                      <w:b/>
                    </w:rPr>
                    <w:t>Approved by:</w:t>
                  </w:r>
                </w:p>
              </w:tc>
              <w:tc>
                <w:tcPr>
                  <w:tcW w:w="6420" w:type="dxa"/>
                </w:tcPr>
                <w:p w14:paraId="7ACF44C9" w14:textId="77777777" w:rsidR="000227D6" w:rsidRDefault="000227D6" w:rsidP="000227D6">
                  <w:pPr>
                    <w:rPr>
                      <w:i/>
                    </w:rPr>
                  </w:pPr>
                </w:p>
              </w:tc>
            </w:tr>
            <w:tr w:rsidR="000227D6" w14:paraId="57D60647" w14:textId="77777777" w:rsidTr="00BE412F">
              <w:trPr>
                <w:trHeight w:val="341"/>
              </w:trPr>
              <w:tc>
                <w:tcPr>
                  <w:tcW w:w="3235" w:type="dxa"/>
                </w:tcPr>
                <w:p w14:paraId="0AAF4D0C" w14:textId="77777777" w:rsidR="000227D6" w:rsidRDefault="000227D6" w:rsidP="000227D6">
                  <w:r>
                    <w:rPr>
                      <w:b/>
                    </w:rPr>
                    <w:t>Date approved:</w:t>
                  </w:r>
                </w:p>
              </w:tc>
              <w:tc>
                <w:tcPr>
                  <w:tcW w:w="6420" w:type="dxa"/>
                </w:tcPr>
                <w:p w14:paraId="022B728C" w14:textId="77777777" w:rsidR="000227D6" w:rsidRDefault="000227D6" w:rsidP="000227D6">
                  <w:pPr>
                    <w:rPr>
                      <w:i/>
                    </w:rPr>
                  </w:pPr>
                </w:p>
              </w:tc>
            </w:tr>
            <w:tr w:rsidR="000227D6" w14:paraId="4FDBDCB6" w14:textId="77777777" w:rsidTr="00BE412F">
              <w:trPr>
                <w:trHeight w:val="341"/>
              </w:trPr>
              <w:tc>
                <w:tcPr>
                  <w:tcW w:w="3235" w:type="dxa"/>
                </w:tcPr>
                <w:p w14:paraId="48BBAC15" w14:textId="77777777" w:rsidR="000227D6" w:rsidRDefault="000227D6" w:rsidP="000227D6">
                  <w:r>
                    <w:rPr>
                      <w:b/>
                    </w:rPr>
                    <w:t>Next Reviewed:</w:t>
                  </w:r>
                </w:p>
              </w:tc>
              <w:tc>
                <w:tcPr>
                  <w:tcW w:w="6420" w:type="dxa"/>
                </w:tcPr>
                <w:p w14:paraId="62C58DC0" w14:textId="77777777" w:rsidR="000227D6" w:rsidRDefault="000227D6" w:rsidP="000227D6">
                  <w:pPr>
                    <w:rPr>
                      <w:i/>
                    </w:rPr>
                  </w:pPr>
                </w:p>
              </w:tc>
            </w:tr>
            <w:tr w:rsidR="000227D6" w14:paraId="7488A9B3" w14:textId="77777777" w:rsidTr="00BE412F">
              <w:trPr>
                <w:trHeight w:val="440"/>
              </w:trPr>
              <w:tc>
                <w:tcPr>
                  <w:tcW w:w="3235" w:type="dxa"/>
                </w:tcPr>
                <w:p w14:paraId="40AF036A" w14:textId="77777777" w:rsidR="000227D6" w:rsidRDefault="000227D6" w:rsidP="000227D6">
                  <w:pPr>
                    <w:rPr>
                      <w:b/>
                    </w:rPr>
                  </w:pPr>
                  <w:r>
                    <w:rPr>
                      <w:b/>
                    </w:rPr>
                    <w:t>Nurse Manager Signature</w:t>
                  </w:r>
                </w:p>
              </w:tc>
              <w:tc>
                <w:tcPr>
                  <w:tcW w:w="6420" w:type="dxa"/>
                </w:tcPr>
                <w:p w14:paraId="1522D66C" w14:textId="77777777" w:rsidR="000227D6" w:rsidRDefault="000227D6" w:rsidP="000227D6">
                  <w:pPr>
                    <w:rPr>
                      <w:i/>
                    </w:rPr>
                  </w:pPr>
                </w:p>
              </w:tc>
            </w:tr>
            <w:tr w:rsidR="000227D6" w14:paraId="6433E73A" w14:textId="77777777" w:rsidTr="00BE412F">
              <w:trPr>
                <w:trHeight w:val="341"/>
              </w:trPr>
              <w:tc>
                <w:tcPr>
                  <w:tcW w:w="3235" w:type="dxa"/>
                </w:tcPr>
                <w:p w14:paraId="39E32845" w14:textId="77777777" w:rsidR="000227D6" w:rsidRDefault="000227D6" w:rsidP="000227D6">
                  <w:pPr>
                    <w:rPr>
                      <w:b/>
                    </w:rPr>
                  </w:pPr>
                  <w:r>
                    <w:rPr>
                      <w:b/>
                    </w:rPr>
                    <w:t>Employee Signature</w:t>
                  </w:r>
                </w:p>
              </w:tc>
              <w:tc>
                <w:tcPr>
                  <w:tcW w:w="6420" w:type="dxa"/>
                </w:tcPr>
                <w:p w14:paraId="5A8CBCCD" w14:textId="77777777" w:rsidR="000227D6" w:rsidRDefault="000227D6" w:rsidP="000227D6">
                  <w:pPr>
                    <w:rPr>
                      <w:i/>
                    </w:rPr>
                  </w:pPr>
                </w:p>
              </w:tc>
            </w:tr>
          </w:tbl>
          <w:p w14:paraId="74672479" w14:textId="6E7CD93B" w:rsidR="00797600" w:rsidRPr="00952B1E" w:rsidRDefault="00797600" w:rsidP="000227D6">
            <w:pPr>
              <w:tabs>
                <w:tab w:val="left" w:pos="1440"/>
              </w:tabs>
              <w:rPr>
                <w:rFonts w:ascii="Arial" w:hAnsi="Arial" w:cs="Arial"/>
                <w:spacing w:val="-3"/>
                <w:sz w:val="22"/>
                <w:szCs w:val="22"/>
              </w:rPr>
            </w:pPr>
          </w:p>
        </w:tc>
      </w:tr>
    </w:tbl>
    <w:p w14:paraId="7E613304" w14:textId="34FBBE38" w:rsidR="00B52A51" w:rsidRDefault="00B52A51" w:rsidP="000227D6">
      <w:pPr>
        <w:jc w:val="both"/>
        <w:rPr>
          <w:rFonts w:ascii="Arial" w:hAnsi="Arial" w:cs="Arial"/>
          <w:sz w:val="22"/>
          <w:szCs w:val="22"/>
        </w:rPr>
      </w:pPr>
    </w:p>
    <w:sectPr w:rsidR="00B52A51" w:rsidSect="000227D6">
      <w:footerReference w:type="default" r:id="rId14"/>
      <w:pgSz w:w="12240" w:h="15840"/>
      <w:pgMar w:top="1440" w:right="1260" w:bottom="117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87B37" w14:textId="77777777" w:rsidR="00345EFE" w:rsidRDefault="00345EFE">
      <w:r>
        <w:separator/>
      </w:r>
    </w:p>
  </w:endnote>
  <w:endnote w:type="continuationSeparator" w:id="0">
    <w:p w14:paraId="7A38D274" w14:textId="77777777" w:rsidR="00345EFE" w:rsidRDefault="00345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9622593"/>
      <w:docPartObj>
        <w:docPartGallery w:val="AutoText"/>
      </w:docPartObj>
    </w:sdtPr>
    <w:sdtEndPr/>
    <w:sdtContent>
      <w:p w14:paraId="4C413760" w14:textId="77777777" w:rsidR="005431B0" w:rsidRDefault="002A12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F62D72" w14:textId="77777777" w:rsidR="005431B0" w:rsidRDefault="005431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84B09" w14:textId="77777777" w:rsidR="00345EFE" w:rsidRDefault="00345EFE">
      <w:r>
        <w:separator/>
      </w:r>
    </w:p>
  </w:footnote>
  <w:footnote w:type="continuationSeparator" w:id="0">
    <w:p w14:paraId="1E66C1A7" w14:textId="77777777" w:rsidR="00345EFE" w:rsidRDefault="00345E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23ED6"/>
    <w:multiLevelType w:val="multilevel"/>
    <w:tmpl w:val="21723E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75507"/>
    <w:multiLevelType w:val="multilevel"/>
    <w:tmpl w:val="4532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D926AE"/>
    <w:multiLevelType w:val="multilevel"/>
    <w:tmpl w:val="3BD926AE"/>
    <w:lvl w:ilvl="0">
      <w:start w:val="5"/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710"/>
        </w:tabs>
        <w:ind w:left="171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430"/>
        </w:tabs>
        <w:ind w:left="24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150"/>
        </w:tabs>
        <w:ind w:left="31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870"/>
        </w:tabs>
        <w:ind w:left="387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590"/>
        </w:tabs>
        <w:ind w:left="45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310"/>
        </w:tabs>
        <w:ind w:left="53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030"/>
        </w:tabs>
        <w:ind w:left="603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750"/>
        </w:tabs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3EDC3443"/>
    <w:multiLevelType w:val="multilevel"/>
    <w:tmpl w:val="3EDC3443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B34354"/>
    <w:multiLevelType w:val="multilevel"/>
    <w:tmpl w:val="44B3435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12843"/>
    <w:multiLevelType w:val="multilevel"/>
    <w:tmpl w:val="4B512843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27264C"/>
    <w:multiLevelType w:val="hybridMultilevel"/>
    <w:tmpl w:val="83DAB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4B31F6B"/>
    <w:multiLevelType w:val="multilevel"/>
    <w:tmpl w:val="54B31F6B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304B4F"/>
    <w:multiLevelType w:val="multilevel"/>
    <w:tmpl w:val="5D304B4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151CFF"/>
    <w:multiLevelType w:val="hybridMultilevel"/>
    <w:tmpl w:val="4E36CC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92B5FAF"/>
    <w:multiLevelType w:val="hybridMultilevel"/>
    <w:tmpl w:val="013EF2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A297A58"/>
    <w:multiLevelType w:val="multilevel"/>
    <w:tmpl w:val="6A297A5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315D68"/>
    <w:multiLevelType w:val="multilevel"/>
    <w:tmpl w:val="6C315D6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0162CF"/>
    <w:multiLevelType w:val="multilevel"/>
    <w:tmpl w:val="760162C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5F49F4"/>
    <w:multiLevelType w:val="multilevel"/>
    <w:tmpl w:val="775F49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C65F0"/>
    <w:multiLevelType w:val="multilevel"/>
    <w:tmpl w:val="7AFC65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167785">
    <w:abstractNumId w:val="12"/>
  </w:num>
  <w:num w:numId="2" w16cid:durableId="1066297632">
    <w:abstractNumId w:val="4"/>
  </w:num>
  <w:num w:numId="3" w16cid:durableId="803161797">
    <w:abstractNumId w:val="8"/>
  </w:num>
  <w:num w:numId="4" w16cid:durableId="957680602">
    <w:abstractNumId w:val="3"/>
  </w:num>
  <w:num w:numId="5" w16cid:durableId="594678064">
    <w:abstractNumId w:val="7"/>
  </w:num>
  <w:num w:numId="6" w16cid:durableId="1840196705">
    <w:abstractNumId w:val="5"/>
  </w:num>
  <w:num w:numId="7" w16cid:durableId="1906836333">
    <w:abstractNumId w:val="14"/>
  </w:num>
  <w:num w:numId="8" w16cid:durableId="1539318170">
    <w:abstractNumId w:val="15"/>
  </w:num>
  <w:num w:numId="9" w16cid:durableId="1072585313">
    <w:abstractNumId w:val="0"/>
  </w:num>
  <w:num w:numId="10" w16cid:durableId="1341741135">
    <w:abstractNumId w:val="13"/>
  </w:num>
  <w:num w:numId="11" w16cid:durableId="943852701">
    <w:abstractNumId w:val="2"/>
  </w:num>
  <w:num w:numId="12" w16cid:durableId="303698076">
    <w:abstractNumId w:val="11"/>
  </w:num>
  <w:num w:numId="13" w16cid:durableId="1880779685">
    <w:abstractNumId w:val="10"/>
  </w:num>
  <w:num w:numId="14" w16cid:durableId="680622827">
    <w:abstractNumId w:val="6"/>
  </w:num>
  <w:num w:numId="15" w16cid:durableId="1745640166">
    <w:abstractNumId w:val="1"/>
  </w:num>
  <w:num w:numId="16" w16cid:durableId="137357684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UwMTG3MDE1NTIzNjNU0lEKTi0uzszPAykwqgUAgCzRDywAAAA="/>
  </w:docVars>
  <w:rsids>
    <w:rsidRoot w:val="00304246"/>
    <w:rsid w:val="00003114"/>
    <w:rsid w:val="00014561"/>
    <w:rsid w:val="000227D6"/>
    <w:rsid w:val="0002700B"/>
    <w:rsid w:val="00037E69"/>
    <w:rsid w:val="00040DE5"/>
    <w:rsid w:val="000443A6"/>
    <w:rsid w:val="00064D3C"/>
    <w:rsid w:val="00084CDF"/>
    <w:rsid w:val="000C5A22"/>
    <w:rsid w:val="000D1886"/>
    <w:rsid w:val="000D58B1"/>
    <w:rsid w:val="000E390E"/>
    <w:rsid w:val="000F35E5"/>
    <w:rsid w:val="00102EAA"/>
    <w:rsid w:val="00114308"/>
    <w:rsid w:val="00114E73"/>
    <w:rsid w:val="00141C41"/>
    <w:rsid w:val="00170B85"/>
    <w:rsid w:val="00196AF5"/>
    <w:rsid w:val="001A4B52"/>
    <w:rsid w:val="001B53D1"/>
    <w:rsid w:val="001C1584"/>
    <w:rsid w:val="001C4680"/>
    <w:rsid w:val="001D3EA7"/>
    <w:rsid w:val="001E76ED"/>
    <w:rsid w:val="002036E4"/>
    <w:rsid w:val="00207A89"/>
    <w:rsid w:val="00216265"/>
    <w:rsid w:val="00220527"/>
    <w:rsid w:val="00247188"/>
    <w:rsid w:val="00251BB1"/>
    <w:rsid w:val="00254507"/>
    <w:rsid w:val="002660B6"/>
    <w:rsid w:val="00270B1F"/>
    <w:rsid w:val="00294E54"/>
    <w:rsid w:val="0029662A"/>
    <w:rsid w:val="00296773"/>
    <w:rsid w:val="002A122F"/>
    <w:rsid w:val="002A7269"/>
    <w:rsid w:val="002C73BA"/>
    <w:rsid w:val="002E4A0B"/>
    <w:rsid w:val="00304246"/>
    <w:rsid w:val="00320D49"/>
    <w:rsid w:val="00322498"/>
    <w:rsid w:val="00327FC2"/>
    <w:rsid w:val="00334734"/>
    <w:rsid w:val="00341A8E"/>
    <w:rsid w:val="00345C27"/>
    <w:rsid w:val="00345EFE"/>
    <w:rsid w:val="003771F8"/>
    <w:rsid w:val="00384B81"/>
    <w:rsid w:val="003945AB"/>
    <w:rsid w:val="003A1AD9"/>
    <w:rsid w:val="003B719D"/>
    <w:rsid w:val="003C16CB"/>
    <w:rsid w:val="003C7A74"/>
    <w:rsid w:val="003E6E8D"/>
    <w:rsid w:val="003E707C"/>
    <w:rsid w:val="003F1C43"/>
    <w:rsid w:val="003F5DAA"/>
    <w:rsid w:val="00405606"/>
    <w:rsid w:val="0041292F"/>
    <w:rsid w:val="00424A10"/>
    <w:rsid w:val="00427CD5"/>
    <w:rsid w:val="00432982"/>
    <w:rsid w:val="00436918"/>
    <w:rsid w:val="00437422"/>
    <w:rsid w:val="004518CE"/>
    <w:rsid w:val="00456CB8"/>
    <w:rsid w:val="004654DA"/>
    <w:rsid w:val="004741F5"/>
    <w:rsid w:val="00493E36"/>
    <w:rsid w:val="004A1400"/>
    <w:rsid w:val="004A4646"/>
    <w:rsid w:val="004D1FB3"/>
    <w:rsid w:val="004E1C83"/>
    <w:rsid w:val="004F0896"/>
    <w:rsid w:val="004F484C"/>
    <w:rsid w:val="005061DC"/>
    <w:rsid w:val="00507B34"/>
    <w:rsid w:val="00513618"/>
    <w:rsid w:val="00523FBB"/>
    <w:rsid w:val="00526470"/>
    <w:rsid w:val="005275B0"/>
    <w:rsid w:val="005431B0"/>
    <w:rsid w:val="005434EE"/>
    <w:rsid w:val="00547909"/>
    <w:rsid w:val="005505FA"/>
    <w:rsid w:val="00555FCE"/>
    <w:rsid w:val="005612A9"/>
    <w:rsid w:val="00563F1D"/>
    <w:rsid w:val="005728D6"/>
    <w:rsid w:val="00581F6E"/>
    <w:rsid w:val="00583160"/>
    <w:rsid w:val="005855E9"/>
    <w:rsid w:val="00590758"/>
    <w:rsid w:val="005A4BBD"/>
    <w:rsid w:val="005B43A6"/>
    <w:rsid w:val="005C178A"/>
    <w:rsid w:val="005E08E2"/>
    <w:rsid w:val="005E57E1"/>
    <w:rsid w:val="005F4726"/>
    <w:rsid w:val="005F5F9B"/>
    <w:rsid w:val="005F6141"/>
    <w:rsid w:val="006060AB"/>
    <w:rsid w:val="00606D10"/>
    <w:rsid w:val="00610220"/>
    <w:rsid w:val="00621566"/>
    <w:rsid w:val="006256C4"/>
    <w:rsid w:val="00632DEC"/>
    <w:rsid w:val="006353F8"/>
    <w:rsid w:val="0063642D"/>
    <w:rsid w:val="006457DB"/>
    <w:rsid w:val="006573E8"/>
    <w:rsid w:val="00657DD7"/>
    <w:rsid w:val="00682E72"/>
    <w:rsid w:val="00693500"/>
    <w:rsid w:val="006A2757"/>
    <w:rsid w:val="006A301C"/>
    <w:rsid w:val="006B0BFD"/>
    <w:rsid w:val="006B11D4"/>
    <w:rsid w:val="006D0DF7"/>
    <w:rsid w:val="006D0E1E"/>
    <w:rsid w:val="006D0E31"/>
    <w:rsid w:val="006D666E"/>
    <w:rsid w:val="006E2AA0"/>
    <w:rsid w:val="006E5D41"/>
    <w:rsid w:val="006F1F7C"/>
    <w:rsid w:val="006F40CC"/>
    <w:rsid w:val="0070155C"/>
    <w:rsid w:val="00711979"/>
    <w:rsid w:val="00714DC0"/>
    <w:rsid w:val="00727526"/>
    <w:rsid w:val="00770646"/>
    <w:rsid w:val="00777EE2"/>
    <w:rsid w:val="00793776"/>
    <w:rsid w:val="00797600"/>
    <w:rsid w:val="00797AA8"/>
    <w:rsid w:val="007A06A7"/>
    <w:rsid w:val="007A58AE"/>
    <w:rsid w:val="007A7473"/>
    <w:rsid w:val="007B5EA6"/>
    <w:rsid w:val="007D61C9"/>
    <w:rsid w:val="007F23EC"/>
    <w:rsid w:val="007F42BD"/>
    <w:rsid w:val="007F57FD"/>
    <w:rsid w:val="00801A19"/>
    <w:rsid w:val="0081294A"/>
    <w:rsid w:val="00813FDE"/>
    <w:rsid w:val="008245C8"/>
    <w:rsid w:val="00882211"/>
    <w:rsid w:val="00897243"/>
    <w:rsid w:val="008B6B6B"/>
    <w:rsid w:val="008C547C"/>
    <w:rsid w:val="008E10B1"/>
    <w:rsid w:val="008E2966"/>
    <w:rsid w:val="008E5A5D"/>
    <w:rsid w:val="008F1DF9"/>
    <w:rsid w:val="009007E4"/>
    <w:rsid w:val="0091691E"/>
    <w:rsid w:val="00921404"/>
    <w:rsid w:val="00924DCA"/>
    <w:rsid w:val="009423A3"/>
    <w:rsid w:val="009439FF"/>
    <w:rsid w:val="00950657"/>
    <w:rsid w:val="00951EA5"/>
    <w:rsid w:val="00952B1E"/>
    <w:rsid w:val="00955487"/>
    <w:rsid w:val="00955C80"/>
    <w:rsid w:val="00967309"/>
    <w:rsid w:val="009730B1"/>
    <w:rsid w:val="0097552D"/>
    <w:rsid w:val="00997AC1"/>
    <w:rsid w:val="009A0023"/>
    <w:rsid w:val="009A40AB"/>
    <w:rsid w:val="009A7EC6"/>
    <w:rsid w:val="009C1AF9"/>
    <w:rsid w:val="009D292C"/>
    <w:rsid w:val="009F59F3"/>
    <w:rsid w:val="009F6A2D"/>
    <w:rsid w:val="00A31A7B"/>
    <w:rsid w:val="00A36E5B"/>
    <w:rsid w:val="00A4434B"/>
    <w:rsid w:val="00A45012"/>
    <w:rsid w:val="00A50184"/>
    <w:rsid w:val="00A50EA3"/>
    <w:rsid w:val="00A51ED1"/>
    <w:rsid w:val="00A54107"/>
    <w:rsid w:val="00A56840"/>
    <w:rsid w:val="00A71A00"/>
    <w:rsid w:val="00A75B20"/>
    <w:rsid w:val="00A765DE"/>
    <w:rsid w:val="00A827E6"/>
    <w:rsid w:val="00A8564E"/>
    <w:rsid w:val="00A916E6"/>
    <w:rsid w:val="00A91EAB"/>
    <w:rsid w:val="00AA146B"/>
    <w:rsid w:val="00AA2479"/>
    <w:rsid w:val="00AA31A5"/>
    <w:rsid w:val="00AC162C"/>
    <w:rsid w:val="00AE6B1E"/>
    <w:rsid w:val="00AF3B9D"/>
    <w:rsid w:val="00AF4E22"/>
    <w:rsid w:val="00B05525"/>
    <w:rsid w:val="00B056B1"/>
    <w:rsid w:val="00B14C24"/>
    <w:rsid w:val="00B27DE6"/>
    <w:rsid w:val="00B308A4"/>
    <w:rsid w:val="00B32EA7"/>
    <w:rsid w:val="00B34937"/>
    <w:rsid w:val="00B40282"/>
    <w:rsid w:val="00B436BB"/>
    <w:rsid w:val="00B467B4"/>
    <w:rsid w:val="00B52A51"/>
    <w:rsid w:val="00B63C11"/>
    <w:rsid w:val="00B7064C"/>
    <w:rsid w:val="00B763F3"/>
    <w:rsid w:val="00B766AD"/>
    <w:rsid w:val="00BA2327"/>
    <w:rsid w:val="00BB6189"/>
    <w:rsid w:val="00BB6824"/>
    <w:rsid w:val="00BB6BD0"/>
    <w:rsid w:val="00BC4D5B"/>
    <w:rsid w:val="00BD1807"/>
    <w:rsid w:val="00BD778D"/>
    <w:rsid w:val="00BD79A1"/>
    <w:rsid w:val="00BF0233"/>
    <w:rsid w:val="00C00C37"/>
    <w:rsid w:val="00C017B1"/>
    <w:rsid w:val="00C06212"/>
    <w:rsid w:val="00C1126E"/>
    <w:rsid w:val="00C32EB8"/>
    <w:rsid w:val="00C4219A"/>
    <w:rsid w:val="00C52922"/>
    <w:rsid w:val="00C60B3B"/>
    <w:rsid w:val="00C93E7B"/>
    <w:rsid w:val="00C94D25"/>
    <w:rsid w:val="00C95869"/>
    <w:rsid w:val="00C97CA8"/>
    <w:rsid w:val="00CB167D"/>
    <w:rsid w:val="00CB1720"/>
    <w:rsid w:val="00CC02CC"/>
    <w:rsid w:val="00CC4FCB"/>
    <w:rsid w:val="00CC729A"/>
    <w:rsid w:val="00CD0305"/>
    <w:rsid w:val="00D12451"/>
    <w:rsid w:val="00D1354D"/>
    <w:rsid w:val="00D15DE9"/>
    <w:rsid w:val="00D445E7"/>
    <w:rsid w:val="00D54347"/>
    <w:rsid w:val="00D6022D"/>
    <w:rsid w:val="00D65E9E"/>
    <w:rsid w:val="00D76B45"/>
    <w:rsid w:val="00D7717D"/>
    <w:rsid w:val="00D808FA"/>
    <w:rsid w:val="00D935A3"/>
    <w:rsid w:val="00D95440"/>
    <w:rsid w:val="00DC0709"/>
    <w:rsid w:val="00DF4159"/>
    <w:rsid w:val="00E32038"/>
    <w:rsid w:val="00E36F7F"/>
    <w:rsid w:val="00E41573"/>
    <w:rsid w:val="00E55544"/>
    <w:rsid w:val="00E56CE5"/>
    <w:rsid w:val="00E8174F"/>
    <w:rsid w:val="00E81E18"/>
    <w:rsid w:val="00E82A07"/>
    <w:rsid w:val="00E84F28"/>
    <w:rsid w:val="00E96945"/>
    <w:rsid w:val="00EB2870"/>
    <w:rsid w:val="00EB6CC5"/>
    <w:rsid w:val="00EC10CC"/>
    <w:rsid w:val="00EC47F6"/>
    <w:rsid w:val="00EC585B"/>
    <w:rsid w:val="00EF4728"/>
    <w:rsid w:val="00F0498B"/>
    <w:rsid w:val="00F12568"/>
    <w:rsid w:val="00F206E7"/>
    <w:rsid w:val="00F21FEE"/>
    <w:rsid w:val="00F33D6B"/>
    <w:rsid w:val="00F35A0E"/>
    <w:rsid w:val="00F35FD7"/>
    <w:rsid w:val="00F42B91"/>
    <w:rsid w:val="00F642DB"/>
    <w:rsid w:val="00F70575"/>
    <w:rsid w:val="00F71830"/>
    <w:rsid w:val="00FC0167"/>
    <w:rsid w:val="00FE0340"/>
    <w:rsid w:val="00FE502F"/>
    <w:rsid w:val="4A031F85"/>
    <w:rsid w:val="6F17084C"/>
    <w:rsid w:val="7CE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867E43C"/>
  <w15:docId w15:val="{B93E1BCE-F893-4B4E-B664-1CB16894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27D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pPr>
      <w:tabs>
        <w:tab w:val="left" w:pos="0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ind w:left="360"/>
      <w:jc w:val="both"/>
    </w:pPr>
    <w:rPr>
      <w:rFonts w:ascii="Arial" w:hAnsi="Arial"/>
      <w:snapToGrid w:val="0"/>
      <w:spacing w:val="-3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2Char">
    <w:name w:val="Body Text Indent 2 Char"/>
    <w:link w:val="BodyTextIndent2"/>
    <w:rPr>
      <w:rFonts w:ascii="Arial" w:hAnsi="Arial"/>
      <w:snapToGrid/>
      <w:spacing w:val="-3"/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sz w:val="20"/>
      <w:szCs w:val="20"/>
      <w:lang w:val="en-GB"/>
    </w:rPr>
  </w:style>
  <w:style w:type="character" w:customStyle="1" w:styleId="BalloonTextChar">
    <w:name w:val="Balloon Text Char"/>
    <w:link w:val="BalloonText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en-US" w:eastAsia="en-US"/>
    </w:rPr>
  </w:style>
  <w:style w:type="paragraph" w:customStyle="1" w:styleId="scriptor-listitemlistlist-a24a827c-dea0-4b53-b11e-009be6b057af3">
    <w:name w:val="scriptor-listitemlist!list-a24a827c-dea0-4b53-b11e-009be6b057af3"/>
    <w:basedOn w:val="Normal"/>
    <w:rsid w:val="006457DB"/>
    <w:pPr>
      <w:spacing w:after="160"/>
    </w:pPr>
  </w:style>
  <w:style w:type="character" w:styleId="Strong">
    <w:name w:val="Strong"/>
    <w:basedOn w:val="DefaultParagraphFont"/>
    <w:uiPriority w:val="22"/>
    <w:qFormat/>
    <w:rsid w:val="00CB1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47315BA-E670-4210-944F-B59A057BDE1E}" type="doc">
      <dgm:prSet loTypeId="urn:microsoft.com/office/officeart/2005/8/layout/lProcess1#1" loCatId="process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GB"/>
        </a:p>
      </dgm:t>
    </dgm:pt>
    <dgm:pt modelId="{63E425FF-962C-483B-BAF5-689661FC8667}">
      <dgm:prSet phldrT="[Text]" custT="1"/>
      <dgm:spPr/>
      <dgm:t>
        <a:bodyPr/>
        <a:lstStyle/>
        <a:p>
          <a:r>
            <a:rPr lang="en-GB" sz="1100"/>
            <a:t>Nurse Manager</a:t>
          </a:r>
        </a:p>
      </dgm:t>
    </dgm:pt>
    <dgm:pt modelId="{CB3AF811-8290-423A-BE4B-A9F0C27454F5}" type="parTrans" cxnId="{4150ACBB-0A03-43BB-A031-B60492DEF822}">
      <dgm:prSet/>
      <dgm:spPr/>
      <dgm:t>
        <a:bodyPr/>
        <a:lstStyle/>
        <a:p>
          <a:endParaRPr lang="en-GB"/>
        </a:p>
      </dgm:t>
    </dgm:pt>
    <dgm:pt modelId="{12E52058-6106-4D99-BA7E-595E4F48F0CD}" type="sibTrans" cxnId="{4150ACBB-0A03-43BB-A031-B60492DEF822}">
      <dgm:prSet/>
      <dgm:spPr/>
      <dgm:t>
        <a:bodyPr/>
        <a:lstStyle/>
        <a:p>
          <a:endParaRPr lang="en-GB"/>
        </a:p>
      </dgm:t>
    </dgm:pt>
    <dgm:pt modelId="{FBB9654B-47F2-4766-8AB6-D243460C0229}">
      <dgm:prSet phldrT="[Text]" custT="1"/>
      <dgm:spPr/>
      <dgm:t>
        <a:bodyPr/>
        <a:lstStyle/>
        <a:p>
          <a:pPr algn="ctr"/>
          <a:r>
            <a:rPr lang="en-GB" sz="1100"/>
            <a:t>Registered Nurse</a:t>
          </a:r>
        </a:p>
      </dgm:t>
    </dgm:pt>
    <dgm:pt modelId="{F1E2AFA3-1B35-4FD0-ADBA-198D655DF89D}" type="parTrans" cxnId="{1E3FDD92-7E60-4506-ACD9-03DC844F9D0F}">
      <dgm:prSet/>
      <dgm:spPr/>
      <dgm:t>
        <a:bodyPr/>
        <a:lstStyle/>
        <a:p>
          <a:endParaRPr lang="en-GB"/>
        </a:p>
      </dgm:t>
    </dgm:pt>
    <dgm:pt modelId="{AEFB4E64-73F1-4FD1-B488-B169D4BDD8AA}" type="sibTrans" cxnId="{1E3FDD92-7E60-4506-ACD9-03DC844F9D0F}">
      <dgm:prSet/>
      <dgm:spPr/>
      <dgm:t>
        <a:bodyPr/>
        <a:lstStyle/>
        <a:p>
          <a:endParaRPr lang="en-GB"/>
        </a:p>
      </dgm:t>
    </dgm:pt>
    <dgm:pt modelId="{0F8C8A77-C998-428A-AC16-DCE34DD242AD}">
      <dgm:prSet phldrT="[Text]" custT="1"/>
      <dgm:spPr/>
      <dgm:t>
        <a:bodyPr/>
        <a:lstStyle/>
        <a:p>
          <a:r>
            <a:rPr lang="en-GB" sz="1100"/>
            <a:t>Healthcare Aide</a:t>
          </a:r>
        </a:p>
      </dgm:t>
    </dgm:pt>
    <dgm:pt modelId="{D68C8834-EE4F-4C49-9809-E337DA5BB8BA}" type="parTrans" cxnId="{8D5BC057-3D38-4798-B630-1F2F140BF394}">
      <dgm:prSet/>
      <dgm:spPr/>
      <dgm:t>
        <a:bodyPr/>
        <a:lstStyle/>
        <a:p>
          <a:endParaRPr lang="en-GB"/>
        </a:p>
      </dgm:t>
    </dgm:pt>
    <dgm:pt modelId="{FEBDA626-4CD5-47A4-9E6B-B8B2919B9763}" type="sibTrans" cxnId="{8D5BC057-3D38-4798-B630-1F2F140BF394}">
      <dgm:prSet/>
      <dgm:spPr/>
      <dgm:t>
        <a:bodyPr/>
        <a:lstStyle/>
        <a:p>
          <a:endParaRPr lang="en-GB"/>
        </a:p>
      </dgm:t>
    </dgm:pt>
    <dgm:pt modelId="{4FFE6389-30DA-434F-AE1C-B3B5B4869F78}">
      <dgm:prSet custT="1"/>
      <dgm:spPr/>
      <dgm:t>
        <a:bodyPr/>
        <a:lstStyle/>
        <a:p>
          <a:r>
            <a:rPr lang="en-GB" sz="1100"/>
            <a:t>Registered Nursing Assistant</a:t>
          </a:r>
        </a:p>
      </dgm:t>
    </dgm:pt>
    <dgm:pt modelId="{E2E20972-C7B6-468F-A869-2991181DFB77}" type="parTrans" cxnId="{DB72320A-C1C9-48F7-A10F-367EB92FBEE5}">
      <dgm:prSet/>
      <dgm:spPr/>
      <dgm:t>
        <a:bodyPr/>
        <a:lstStyle/>
        <a:p>
          <a:endParaRPr lang="en-GB"/>
        </a:p>
      </dgm:t>
    </dgm:pt>
    <dgm:pt modelId="{3B5E6A96-3323-4E12-9ED5-59A02BDC3198}" type="sibTrans" cxnId="{DB72320A-C1C9-48F7-A10F-367EB92FBEE5}">
      <dgm:prSet/>
      <dgm:spPr/>
      <dgm:t>
        <a:bodyPr/>
        <a:lstStyle/>
        <a:p>
          <a:endParaRPr lang="en-GB"/>
        </a:p>
      </dgm:t>
    </dgm:pt>
    <dgm:pt modelId="{8473D4FE-2110-4501-9B62-083843DE19E0}" type="pres">
      <dgm:prSet presAssocID="{F47315BA-E670-4210-944F-B59A057BDE1E}" presName="Name0" presStyleCnt="0">
        <dgm:presLayoutVars>
          <dgm:dir/>
          <dgm:animLvl val="lvl"/>
          <dgm:resizeHandles val="exact"/>
        </dgm:presLayoutVars>
      </dgm:prSet>
      <dgm:spPr/>
    </dgm:pt>
    <dgm:pt modelId="{AA45AE58-F6DF-4903-AEBD-8D3F53229E50}" type="pres">
      <dgm:prSet presAssocID="{63E425FF-962C-483B-BAF5-689661FC8667}" presName="vertFlow" presStyleCnt="0"/>
      <dgm:spPr/>
    </dgm:pt>
    <dgm:pt modelId="{E3238E47-671E-4A8B-ACF3-34571CD53074}" type="pres">
      <dgm:prSet presAssocID="{63E425FF-962C-483B-BAF5-689661FC8667}" presName="header" presStyleLbl="node1" presStyleIdx="0" presStyleCnt="1" custScaleX="154555" custScaleY="119270"/>
      <dgm:spPr/>
    </dgm:pt>
    <dgm:pt modelId="{636A9E96-01E2-462B-9238-D3EACBA27770}" type="pres">
      <dgm:prSet presAssocID="{F1E2AFA3-1B35-4FD0-ADBA-198D655DF89D}" presName="parTrans" presStyleLbl="sibTrans2D1" presStyleIdx="0" presStyleCnt="3"/>
      <dgm:spPr/>
    </dgm:pt>
    <dgm:pt modelId="{C6B3564D-746B-446A-9586-2BFCB80391C6}" type="pres">
      <dgm:prSet presAssocID="{FBB9654B-47F2-4766-8AB6-D243460C0229}" presName="child" presStyleLbl="alignAccFollowNode1" presStyleIdx="0" presStyleCnt="3" custScaleX="150416" custScaleY="87524">
        <dgm:presLayoutVars>
          <dgm:chMax val="0"/>
          <dgm:bulletEnabled val="1"/>
        </dgm:presLayoutVars>
      </dgm:prSet>
      <dgm:spPr/>
    </dgm:pt>
    <dgm:pt modelId="{03BBF5D4-6F3E-4EFD-B15E-974AB0A7CC3F}" type="pres">
      <dgm:prSet presAssocID="{AEFB4E64-73F1-4FD1-B488-B169D4BDD8AA}" presName="sibTrans" presStyleLbl="sibTrans2D1" presStyleIdx="1" presStyleCnt="3"/>
      <dgm:spPr/>
    </dgm:pt>
    <dgm:pt modelId="{FB6FE690-4717-4FB5-8DF9-EA9C56265A5A}" type="pres">
      <dgm:prSet presAssocID="{4FFE6389-30DA-434F-AE1C-B3B5B4869F78}" presName="child" presStyleLbl="alignAccFollowNode1" presStyleIdx="1" presStyleCnt="3" custScaleX="149378" custScaleY="94800">
        <dgm:presLayoutVars>
          <dgm:chMax val="0"/>
          <dgm:bulletEnabled val="1"/>
        </dgm:presLayoutVars>
      </dgm:prSet>
      <dgm:spPr/>
    </dgm:pt>
    <dgm:pt modelId="{67F6671E-080B-42D5-A007-A2DD8B5696B7}" type="pres">
      <dgm:prSet presAssocID="{3B5E6A96-3323-4E12-9ED5-59A02BDC3198}" presName="sibTrans" presStyleLbl="sibTrans2D1" presStyleIdx="2" presStyleCnt="3"/>
      <dgm:spPr/>
    </dgm:pt>
    <dgm:pt modelId="{09D85A1F-9D3C-4A0F-9527-87954F434E0F}" type="pres">
      <dgm:prSet presAssocID="{0F8C8A77-C998-428A-AC16-DCE34DD242AD}" presName="child" presStyleLbl="alignAccFollowNode1" presStyleIdx="2" presStyleCnt="3" custScaleX="147651" custScaleY="89112">
        <dgm:presLayoutVars>
          <dgm:chMax val="0"/>
          <dgm:bulletEnabled val="1"/>
        </dgm:presLayoutVars>
      </dgm:prSet>
      <dgm:spPr/>
    </dgm:pt>
  </dgm:ptLst>
  <dgm:cxnLst>
    <dgm:cxn modelId="{DB72320A-C1C9-48F7-A10F-367EB92FBEE5}" srcId="{63E425FF-962C-483B-BAF5-689661FC8667}" destId="{4FFE6389-30DA-434F-AE1C-B3B5B4869F78}" srcOrd="1" destOrd="0" parTransId="{E2E20972-C7B6-468F-A869-2991181DFB77}" sibTransId="{3B5E6A96-3323-4E12-9ED5-59A02BDC3198}"/>
    <dgm:cxn modelId="{B892830F-5C35-4C39-B8B9-06A64DBCCD52}" type="presOf" srcId="{F1E2AFA3-1B35-4FD0-ADBA-198D655DF89D}" destId="{636A9E96-01E2-462B-9238-D3EACBA27770}" srcOrd="0" destOrd="0" presId="urn:microsoft.com/office/officeart/2005/8/layout/lProcess1#1"/>
    <dgm:cxn modelId="{2B1E152C-5E4B-46DE-81BA-FCDF72ED2852}" type="presOf" srcId="{63E425FF-962C-483B-BAF5-689661FC8667}" destId="{E3238E47-671E-4A8B-ACF3-34571CD53074}" srcOrd="0" destOrd="0" presId="urn:microsoft.com/office/officeart/2005/8/layout/lProcess1#1"/>
    <dgm:cxn modelId="{85EF1F2F-015E-46A6-8F02-DF72AA8ED0C7}" type="presOf" srcId="{AEFB4E64-73F1-4FD1-B488-B169D4BDD8AA}" destId="{03BBF5D4-6F3E-4EFD-B15E-974AB0A7CC3F}" srcOrd="0" destOrd="0" presId="urn:microsoft.com/office/officeart/2005/8/layout/lProcess1#1"/>
    <dgm:cxn modelId="{C50B6532-6443-4666-9D88-4C66227B497E}" type="presOf" srcId="{3B5E6A96-3323-4E12-9ED5-59A02BDC3198}" destId="{67F6671E-080B-42D5-A007-A2DD8B5696B7}" srcOrd="0" destOrd="0" presId="urn:microsoft.com/office/officeart/2005/8/layout/lProcess1#1"/>
    <dgm:cxn modelId="{8D5BC057-3D38-4798-B630-1F2F140BF394}" srcId="{63E425FF-962C-483B-BAF5-689661FC8667}" destId="{0F8C8A77-C998-428A-AC16-DCE34DD242AD}" srcOrd="2" destOrd="0" parTransId="{D68C8834-EE4F-4C49-9809-E337DA5BB8BA}" sibTransId="{FEBDA626-4CD5-47A4-9E6B-B8B2919B9763}"/>
    <dgm:cxn modelId="{4BC11E78-FEE5-4EE3-A2C0-445E90F63FD1}" type="presOf" srcId="{FBB9654B-47F2-4766-8AB6-D243460C0229}" destId="{C6B3564D-746B-446A-9586-2BFCB80391C6}" srcOrd="0" destOrd="0" presId="urn:microsoft.com/office/officeart/2005/8/layout/lProcess1#1"/>
    <dgm:cxn modelId="{495ED27A-C4A4-4D8A-AC7D-E523AA703006}" type="presOf" srcId="{F47315BA-E670-4210-944F-B59A057BDE1E}" destId="{8473D4FE-2110-4501-9B62-083843DE19E0}" srcOrd="0" destOrd="0" presId="urn:microsoft.com/office/officeart/2005/8/layout/lProcess1#1"/>
    <dgm:cxn modelId="{1E3FDD92-7E60-4506-ACD9-03DC844F9D0F}" srcId="{63E425FF-962C-483B-BAF5-689661FC8667}" destId="{FBB9654B-47F2-4766-8AB6-D243460C0229}" srcOrd="0" destOrd="0" parTransId="{F1E2AFA3-1B35-4FD0-ADBA-198D655DF89D}" sibTransId="{AEFB4E64-73F1-4FD1-B488-B169D4BDD8AA}"/>
    <dgm:cxn modelId="{4150ACBB-0A03-43BB-A031-B60492DEF822}" srcId="{F47315BA-E670-4210-944F-B59A057BDE1E}" destId="{63E425FF-962C-483B-BAF5-689661FC8667}" srcOrd="0" destOrd="0" parTransId="{CB3AF811-8290-423A-BE4B-A9F0C27454F5}" sibTransId="{12E52058-6106-4D99-BA7E-595E4F48F0CD}"/>
    <dgm:cxn modelId="{85E51BC7-A516-428E-B494-7C26A14FF2EB}" type="presOf" srcId="{4FFE6389-30DA-434F-AE1C-B3B5B4869F78}" destId="{FB6FE690-4717-4FB5-8DF9-EA9C56265A5A}" srcOrd="0" destOrd="0" presId="urn:microsoft.com/office/officeart/2005/8/layout/lProcess1#1"/>
    <dgm:cxn modelId="{DEE516F0-4553-47C9-9578-165126775D64}" type="presOf" srcId="{0F8C8A77-C998-428A-AC16-DCE34DD242AD}" destId="{09D85A1F-9D3C-4A0F-9527-87954F434E0F}" srcOrd="0" destOrd="0" presId="urn:microsoft.com/office/officeart/2005/8/layout/lProcess1#1"/>
    <dgm:cxn modelId="{DCA059C6-F667-418D-959B-000E7C7A07E9}" type="presParOf" srcId="{8473D4FE-2110-4501-9B62-083843DE19E0}" destId="{AA45AE58-F6DF-4903-AEBD-8D3F53229E50}" srcOrd="0" destOrd="0" presId="urn:microsoft.com/office/officeart/2005/8/layout/lProcess1#1"/>
    <dgm:cxn modelId="{B4988685-9186-43FE-94C2-3B2CC17A7A31}" type="presParOf" srcId="{AA45AE58-F6DF-4903-AEBD-8D3F53229E50}" destId="{E3238E47-671E-4A8B-ACF3-34571CD53074}" srcOrd="0" destOrd="0" presId="urn:microsoft.com/office/officeart/2005/8/layout/lProcess1#1"/>
    <dgm:cxn modelId="{4D2FD80C-BDE8-40DF-B877-1536D4FA68E6}" type="presParOf" srcId="{AA45AE58-F6DF-4903-AEBD-8D3F53229E50}" destId="{636A9E96-01E2-462B-9238-D3EACBA27770}" srcOrd="1" destOrd="0" presId="urn:microsoft.com/office/officeart/2005/8/layout/lProcess1#1"/>
    <dgm:cxn modelId="{A710527F-BCB3-44AD-BDCA-51CC710537C3}" type="presParOf" srcId="{AA45AE58-F6DF-4903-AEBD-8D3F53229E50}" destId="{C6B3564D-746B-446A-9586-2BFCB80391C6}" srcOrd="2" destOrd="0" presId="urn:microsoft.com/office/officeart/2005/8/layout/lProcess1#1"/>
    <dgm:cxn modelId="{CC551197-69BD-4F0E-B67B-5752769549E2}" type="presParOf" srcId="{AA45AE58-F6DF-4903-AEBD-8D3F53229E50}" destId="{03BBF5D4-6F3E-4EFD-B15E-974AB0A7CC3F}" srcOrd="3" destOrd="0" presId="urn:microsoft.com/office/officeart/2005/8/layout/lProcess1#1"/>
    <dgm:cxn modelId="{26A5800B-E132-4D8B-B0AE-9D0FE080DEBF}" type="presParOf" srcId="{AA45AE58-F6DF-4903-AEBD-8D3F53229E50}" destId="{FB6FE690-4717-4FB5-8DF9-EA9C56265A5A}" srcOrd="4" destOrd="0" presId="urn:microsoft.com/office/officeart/2005/8/layout/lProcess1#1"/>
    <dgm:cxn modelId="{87E801B5-3D88-4976-A29F-CFF7C61388E2}" type="presParOf" srcId="{AA45AE58-F6DF-4903-AEBD-8D3F53229E50}" destId="{67F6671E-080B-42D5-A007-A2DD8B5696B7}" srcOrd="5" destOrd="0" presId="urn:microsoft.com/office/officeart/2005/8/layout/lProcess1#1"/>
    <dgm:cxn modelId="{7188DA26-C773-431E-8610-D6B748CF510F}" type="presParOf" srcId="{AA45AE58-F6DF-4903-AEBD-8D3F53229E50}" destId="{09D85A1F-9D3C-4A0F-9527-87954F434E0F}" srcOrd="6" destOrd="0" presId="urn:microsoft.com/office/officeart/2005/8/layout/lProcess1#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3238E47-671E-4A8B-ACF3-34571CD53074}">
      <dsp:nvSpPr>
        <dsp:cNvPr id="0" name=""/>
        <dsp:cNvSpPr/>
      </dsp:nvSpPr>
      <dsp:spPr bwMode="white">
        <a:xfrm>
          <a:off x="469287" y="278"/>
          <a:ext cx="1937975" cy="3738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/>
            <a:t>Nurse Manager</a:t>
          </a:r>
        </a:p>
      </dsp:txBody>
      <dsp:txXfrm>
        <a:off x="480238" y="11229"/>
        <a:ext cx="1916073" cy="351981"/>
      </dsp:txXfrm>
    </dsp:sp>
    <dsp:sp modelId="{636A9E96-01E2-462B-9238-D3EACBA27770}">
      <dsp:nvSpPr>
        <dsp:cNvPr id="0" name=""/>
        <dsp:cNvSpPr/>
      </dsp:nvSpPr>
      <dsp:spPr>
        <a:xfrm rot="5400000">
          <a:off x="1410845" y="401591"/>
          <a:ext cx="54858" cy="54858"/>
        </a:xfrm>
        <a:prstGeom prst="rightArrow">
          <a:avLst>
            <a:gd name="adj1" fmla="val 667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6B3564D-746B-446A-9586-2BFCB80391C6}">
      <dsp:nvSpPr>
        <dsp:cNvPr id="0" name=""/>
        <dsp:cNvSpPr/>
      </dsp:nvSpPr>
      <dsp:spPr bwMode="white">
        <a:xfrm>
          <a:off x="495236" y="483879"/>
          <a:ext cx="1886076" cy="274367"/>
        </a:xfrm>
        <a:prstGeom prst="roundRect">
          <a:avLst>
            <a:gd name="adj" fmla="val 1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/>
            <a:t>Registered Nurse</a:t>
          </a:r>
        </a:p>
      </dsp:txBody>
      <dsp:txXfrm>
        <a:off x="503272" y="491915"/>
        <a:ext cx="1870004" cy="258295"/>
      </dsp:txXfrm>
    </dsp:sp>
    <dsp:sp modelId="{03BBF5D4-6F3E-4EFD-B15E-974AB0A7CC3F}">
      <dsp:nvSpPr>
        <dsp:cNvPr id="0" name=""/>
        <dsp:cNvSpPr/>
      </dsp:nvSpPr>
      <dsp:spPr>
        <a:xfrm rot="5400000">
          <a:off x="1410845" y="785675"/>
          <a:ext cx="54858" cy="54858"/>
        </a:xfrm>
        <a:prstGeom prst="rightArrow">
          <a:avLst>
            <a:gd name="adj1" fmla="val 667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B6FE690-4717-4FB5-8DF9-EA9C56265A5A}">
      <dsp:nvSpPr>
        <dsp:cNvPr id="0" name=""/>
        <dsp:cNvSpPr/>
      </dsp:nvSpPr>
      <dsp:spPr bwMode="white">
        <a:xfrm>
          <a:off x="501744" y="867963"/>
          <a:ext cx="1873060" cy="297175"/>
        </a:xfrm>
        <a:prstGeom prst="roundRect">
          <a:avLst>
            <a:gd name="adj" fmla="val 1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/>
            <a:t>Registered Nursing Assistant</a:t>
          </a:r>
        </a:p>
      </dsp:txBody>
      <dsp:txXfrm>
        <a:off x="510448" y="876667"/>
        <a:ext cx="1855652" cy="279767"/>
      </dsp:txXfrm>
    </dsp:sp>
    <dsp:sp modelId="{67F6671E-080B-42D5-A007-A2DD8B5696B7}">
      <dsp:nvSpPr>
        <dsp:cNvPr id="0" name=""/>
        <dsp:cNvSpPr/>
      </dsp:nvSpPr>
      <dsp:spPr>
        <a:xfrm rot="5400000">
          <a:off x="1410845" y="1192568"/>
          <a:ext cx="54858" cy="54858"/>
        </a:xfrm>
        <a:prstGeom prst="rightArrow">
          <a:avLst>
            <a:gd name="adj1" fmla="val 667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9D85A1F-9D3C-4A0F-9527-87954F434E0F}">
      <dsp:nvSpPr>
        <dsp:cNvPr id="0" name=""/>
        <dsp:cNvSpPr/>
      </dsp:nvSpPr>
      <dsp:spPr bwMode="white">
        <a:xfrm>
          <a:off x="512572" y="1274856"/>
          <a:ext cx="1851405" cy="279345"/>
        </a:xfrm>
        <a:prstGeom prst="roundRect">
          <a:avLst>
            <a:gd name="adj" fmla="val 1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/>
            <a:t>Healthcare Aide</a:t>
          </a:r>
        </a:p>
      </dsp:txBody>
      <dsp:txXfrm>
        <a:off x="520754" y="1283038"/>
        <a:ext cx="1835041" cy="2629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1#1">
  <dgm:title val=""/>
  <dgm:desc val=""/>
  <dgm:catLst>
    <dgm:cat type="process" pri="1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1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2"/>
      </dgm:ptLst>
      <dgm:cxnLst>
        <dgm:cxn modelId="3" srcId="0" destId="1" srcOrd="0" destOrd="0"/>
        <dgm:cxn modelId="4" srcId="0" destId="2" srcOrd="0" destOrd="0"/>
        <dgm:cxn modelId="5" srcId="1" destId="11" srcOrd="0" destOrd="0"/>
        <dgm:cxn modelId="6" srcId="2" destId="2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nodeVertAlign" val="t"/>
          <dgm:param type="vertAlign" val="mid"/>
          <dgm:param type="nodeHorzAlign" val="l"/>
          <dgm:param type="fallback" val="2D"/>
        </dgm:alg>
      </dgm:if>
      <dgm:else name="Name3">
        <dgm:alg type="lin">
          <dgm:param type="linDir" val="fromR"/>
          <dgm:param type="nodeVertAlign" val="t"/>
          <dgm:param type="vertAlign" val="mid"/>
          <dgm:param type="nodeHorzAlign" val="r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header" refType="h"/>
      <dgm:constr type="w" for="des" forName="header" refType="h" refFor="des" refForName="header" op="equ" fact="4"/>
      <dgm:constr type="h" for="des" forName="child" refType="h" refFor="des" refForName="header" op="equ"/>
      <dgm:constr type="w" for="des" forName="child" refType="w" refFor="des" refForName="header" op="equ"/>
      <dgm:constr type="w" for="ch" forName="hSp" refType="w" refFor="des" refForName="header" op="equ" fact="0.14"/>
      <dgm:constr type="h" for="des" forName="parTrans" refType="h" refFor="des" refForName="header" op="equ" fact="0.35"/>
      <dgm:constr type="h" for="des" forName="sibTrans" refType="h" refFor="des" refForName="parTrans" op="equ"/>
      <dgm:constr type="primFontSz" for="des" forName="child" op="equ" val="65"/>
      <dgm:constr type="primFontSz" for="des" forName="header" op="equ" val="65"/>
    </dgm:constrLst>
    <dgm:ruleLst/>
    <dgm:forEach name="Name4" axis="ch" ptType="node">
      <dgm:layoutNode name="vertFlow">
        <dgm:choose name="Name5">
          <dgm:if name="Name6" func="var" arg="dir" op="equ" val="norm">
            <dgm:alg type="lin">
              <dgm:param type="linDir" val="fromT"/>
              <dgm:param type="nodeVertAlign" val="t"/>
              <dgm:param type="nodeHorzAlign" val="ctr"/>
              <dgm:param type="fallback" val="2D"/>
            </dgm:alg>
          </dgm:if>
          <dgm:else name="Name7">
            <dgm:alg type="lin">
              <dgm:param type="linDir" val="fromT"/>
              <dgm:param type="nodeVertAlign" val="t"/>
              <dgm:param type="nodeHorzAlign" val="ctr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header" styleLbl="node1"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8" axis="ch" ptType="parTrans" cnt="1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w" refType="h"/>
              <dgm:constr type="connDist"/>
              <dgm:constr type="wArH" refType="h" fact="0.25"/>
              <dgm:constr type="hArH" refType="wArH" fact="2"/>
              <dgm:constr type="stemThick" refType="hArH" fact="0.667"/>
              <dgm:constr type="begPad" refType="connDist" fact="0.25"/>
              <dgm:constr type="endPad" refType="connDist" fact="0.25"/>
            </dgm:constrLst>
            <dgm:ruleLst/>
          </dgm:layoutNode>
        </dgm:forEach>
        <dgm:forEach name="Name9" axis="ch" ptType="node">
          <dgm:layoutNode name="child" styleLbl="alignAccFollowNode1">
            <dgm:varLst>
              <dgm:chMax val="0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  <dgm:forEach name="Name10" axis="followSib" ptType="sibTrans" cnt="1">
            <dgm:layoutNode name="sibTrans" styleLbl="sibTrans2D1">
              <dgm:alg type="conn">
                <dgm:param type="begPts" val="auto"/>
                <dgm:param type="endPts" val="auto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w" refType="h"/>
                <dgm:constr type="connDist"/>
                <dgm:constr type="wArH" refType="h" fact="0.25"/>
                <dgm:constr type="hArH" refType="wArH" fact="2"/>
                <dgm:constr type="stemThick" refType="hArH" fact="0.667"/>
                <dgm:constr type="begPad" refType="w" fact="0.25"/>
                <dgm:constr type="endPad" refType="w" fact="0.25"/>
              </dgm:constrLst>
              <dgm:ruleLst/>
            </dgm:layoutNode>
          </dgm:forEach>
        </dgm:forEach>
      </dgm:layoutNode>
      <dgm:choose name="Name11">
        <dgm:if name="Name12" axis="self" ptType="node" func="revPos" op="gte" val="2">
          <dgm:layoutNode name="h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3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2352ACDB-401D-4679-9188-745297495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2065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CAYMAN ISLANDS GOVERNMENT</vt:lpstr>
    </vt:vector>
  </TitlesOfParts>
  <Company>Cayman Islands Government</Company>
  <LinksUpToDate>false</LinksUpToDate>
  <CharactersWithSpaces>13813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CAYMAN ISLANDS GOVERNMENT</dc:title>
  <dc:subject/>
  <dc:creator>jo_pl</dc:creator>
  <cp:keywords/>
  <dc:description/>
  <cp:lastModifiedBy>Brown, Andrea</cp:lastModifiedBy>
  <cp:revision>2</cp:revision>
  <cp:lastPrinted>2023-04-13T09:17:00Z</cp:lastPrinted>
  <dcterms:created xsi:type="dcterms:W3CDTF">2026-06-03T17:20:00Z</dcterms:created>
  <dcterms:modified xsi:type="dcterms:W3CDTF">2026-06-03T17:20:00Z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2e0361c10b923504e47007f80a8825c7e12866ad66819d9c29c600ca29cdd6b8</vt:lpwstr>
  </property>
  <property fmtid="{D5CDD505-2E9C-101B-9397-08002B2CF9AE}" pid="3" name="KSOProductBuildVer">
    <vt:lpwstr>2057-12.2.0.20326</vt:lpwstr>
  </property>
  <property fmtid="{D5CDD505-2E9C-101B-9397-08002B2CF9AE}" pid="4" name="ICV">
    <vt:lpwstr>894A13783E334F699FCD68109332C75B_13</vt:lpwstr>
  </property>
</Properties>
</file>